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0DF7" w:rsidRDefault="004D0DF7" w:rsidP="004D0DF7">
      <w:pPr>
        <w:tabs>
          <w:tab w:val="left" w:leader="dot" w:pos="9785"/>
        </w:tabs>
        <w:rPr>
          <w:rFonts w:ascii="Simplified Arabic" w:hAnsi="Simplified Arabic" w:cs="Simplified Arabic"/>
          <w:sz w:val="32"/>
          <w:szCs w:val="32"/>
          <w:lang w:bidi="ar-LB"/>
        </w:rPr>
      </w:pPr>
    </w:p>
    <w:p w:rsidR="004D0DF7" w:rsidRDefault="004D0DF7" w:rsidP="004D0DF7">
      <w:pPr>
        <w:pStyle w:val="ListParagraph"/>
        <w:numPr>
          <w:ilvl w:val="0"/>
          <w:numId w:val="1"/>
        </w:numPr>
        <w:shd w:val="clear" w:color="auto" w:fill="CCC0D9"/>
        <w:bidi/>
        <w:rPr>
          <w:rFonts w:ascii="Simplified Arabic" w:hAnsi="Simplified Arabic" w:cs="Simplified Arabic"/>
          <w:b/>
          <w:bCs/>
          <w:color w:val="000000"/>
          <w:sz w:val="28"/>
          <w:szCs w:val="28"/>
          <w:rtl/>
          <w:lang w:bidi="ar-LB"/>
        </w:rPr>
      </w:pPr>
      <w:r>
        <w:rPr>
          <w:rFonts w:ascii="Simplified Arabic" w:hAnsi="Simplified Arabic" w:cs="Simplified Arabic" w:hint="cs"/>
          <w:b/>
          <w:bCs/>
          <w:color w:val="000000"/>
          <w:sz w:val="28"/>
          <w:szCs w:val="28"/>
          <w:rtl/>
          <w:lang w:bidi="ar-LB"/>
        </w:rPr>
        <w:t xml:space="preserve">هوية الشريف الرضي </w:t>
      </w: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83"/>
        <w:gridCol w:w="2061"/>
        <w:gridCol w:w="2256"/>
        <w:gridCol w:w="2256"/>
      </w:tblGrid>
      <w:tr w:rsidR="004D0DF7" w:rsidTr="004D0DF7">
        <w:tc>
          <w:tcPr>
            <w:tcW w:w="2283" w:type="dxa"/>
            <w:tcBorders>
              <w:top w:val="single" w:sz="4" w:space="0" w:color="000000"/>
              <w:left w:val="single" w:sz="4" w:space="0" w:color="000000"/>
              <w:bottom w:val="single" w:sz="4" w:space="0" w:color="000000"/>
              <w:right w:val="single" w:sz="4" w:space="0" w:color="000000"/>
            </w:tcBorders>
            <w:hideMark/>
          </w:tcPr>
          <w:p w:rsidR="004D0DF7" w:rsidRDefault="004D0DF7">
            <w:pPr>
              <w:rPr>
                <w:rFonts w:ascii="Simplified Arabic" w:hAnsi="Simplified Arabic" w:cs="Simplified Arabic"/>
                <w:b/>
                <w:bCs/>
                <w:color w:val="000000"/>
                <w:sz w:val="28"/>
                <w:szCs w:val="28"/>
                <w:lang w:bidi="ar-LB"/>
              </w:rPr>
            </w:pPr>
            <w:r>
              <w:rPr>
                <w:rFonts w:ascii="Simplified Arabic" w:hAnsi="Simplified Arabic" w:cs="Simplified Arabic"/>
                <w:b/>
                <w:bCs/>
                <w:color w:val="000000"/>
                <w:sz w:val="28"/>
                <w:szCs w:val="28"/>
                <w:rtl/>
                <w:lang w:bidi="ar-LB"/>
              </w:rPr>
              <w:t>من هو الشّريف الرّضي؟</w:t>
            </w:r>
          </w:p>
        </w:tc>
        <w:tc>
          <w:tcPr>
            <w:tcW w:w="2061" w:type="dxa"/>
            <w:tcBorders>
              <w:top w:val="single" w:sz="4" w:space="0" w:color="000000"/>
              <w:left w:val="single" w:sz="4" w:space="0" w:color="000000"/>
              <w:bottom w:val="single" w:sz="4" w:space="0" w:color="000000"/>
              <w:right w:val="single" w:sz="4" w:space="0" w:color="000000"/>
            </w:tcBorders>
            <w:hideMark/>
          </w:tcPr>
          <w:p w:rsidR="004D0DF7" w:rsidRDefault="004D0DF7">
            <w:pPr>
              <w:rPr>
                <w:rFonts w:ascii="Simplified Arabic" w:hAnsi="Simplified Arabic" w:cs="Simplified Arabic"/>
                <w:b/>
                <w:bCs/>
                <w:color w:val="000000"/>
                <w:sz w:val="28"/>
                <w:szCs w:val="28"/>
                <w:lang w:bidi="ar-LB"/>
              </w:rPr>
            </w:pPr>
            <w:r>
              <w:rPr>
                <w:rFonts w:ascii="Simplified Arabic" w:hAnsi="Simplified Arabic" w:cs="Simplified Arabic"/>
                <w:b/>
                <w:bCs/>
                <w:color w:val="000000"/>
                <w:sz w:val="28"/>
                <w:szCs w:val="28"/>
                <w:rtl/>
                <w:lang w:bidi="ar-LB"/>
              </w:rPr>
              <w:t>قالوا فيه</w:t>
            </w:r>
          </w:p>
        </w:tc>
        <w:tc>
          <w:tcPr>
            <w:tcW w:w="2256" w:type="dxa"/>
            <w:tcBorders>
              <w:top w:val="single" w:sz="4" w:space="0" w:color="000000"/>
              <w:left w:val="single" w:sz="4" w:space="0" w:color="000000"/>
              <w:bottom w:val="single" w:sz="4" w:space="0" w:color="000000"/>
              <w:right w:val="single" w:sz="4" w:space="0" w:color="000000"/>
            </w:tcBorders>
            <w:hideMark/>
          </w:tcPr>
          <w:p w:rsidR="004D0DF7" w:rsidRDefault="004D0DF7">
            <w:pPr>
              <w:rPr>
                <w:rFonts w:ascii="Simplified Arabic" w:hAnsi="Simplified Arabic" w:cs="Simplified Arabic"/>
                <w:b/>
                <w:bCs/>
                <w:color w:val="000000"/>
                <w:sz w:val="28"/>
                <w:szCs w:val="28"/>
                <w:lang w:bidi="ar-LB"/>
              </w:rPr>
            </w:pPr>
            <w:r>
              <w:rPr>
                <w:rFonts w:ascii="Simplified Arabic" w:hAnsi="Simplified Arabic" w:cs="Simplified Arabic"/>
                <w:b/>
                <w:bCs/>
                <w:color w:val="000000"/>
                <w:sz w:val="28"/>
                <w:szCs w:val="28"/>
                <w:rtl/>
                <w:lang w:bidi="ar-LB"/>
              </w:rPr>
              <w:t>حياته العمليّة</w:t>
            </w:r>
          </w:p>
        </w:tc>
        <w:tc>
          <w:tcPr>
            <w:tcW w:w="2256" w:type="dxa"/>
            <w:tcBorders>
              <w:top w:val="single" w:sz="4" w:space="0" w:color="000000"/>
              <w:left w:val="single" w:sz="4" w:space="0" w:color="000000"/>
              <w:bottom w:val="single" w:sz="4" w:space="0" w:color="000000"/>
              <w:right w:val="single" w:sz="4" w:space="0" w:color="000000"/>
            </w:tcBorders>
            <w:hideMark/>
          </w:tcPr>
          <w:p w:rsidR="004D0DF7" w:rsidRDefault="004D0DF7">
            <w:pPr>
              <w:rPr>
                <w:rFonts w:ascii="Simplified Arabic" w:hAnsi="Simplified Arabic" w:cs="Simplified Arabic"/>
                <w:b/>
                <w:bCs/>
                <w:color w:val="000000"/>
                <w:sz w:val="28"/>
                <w:szCs w:val="28"/>
                <w:lang w:bidi="ar-LB"/>
              </w:rPr>
            </w:pPr>
            <w:r>
              <w:rPr>
                <w:rFonts w:ascii="Simplified Arabic" w:hAnsi="Simplified Arabic" w:cs="Simplified Arabic"/>
                <w:b/>
                <w:bCs/>
                <w:color w:val="000000"/>
                <w:sz w:val="28"/>
                <w:szCs w:val="28"/>
                <w:rtl/>
                <w:lang w:bidi="ar-LB"/>
              </w:rPr>
              <w:t>حياته العلميّة</w:t>
            </w:r>
          </w:p>
        </w:tc>
      </w:tr>
    </w:tbl>
    <w:p w:rsidR="004D0DF7" w:rsidRDefault="004D0DF7" w:rsidP="004D0DF7">
      <w:pPr>
        <w:rPr>
          <w:rFonts w:ascii="Simplified Arabic" w:hAnsi="Simplified Arabic" w:cs="Simplified Arabic"/>
          <w:b/>
          <w:bCs/>
          <w:color w:val="000000"/>
          <w:sz w:val="28"/>
          <w:szCs w:val="28"/>
          <w:rtl/>
          <w:lang w:bidi="ar-LB"/>
        </w:rPr>
      </w:pPr>
      <w:r>
        <w:rPr>
          <w:rFonts w:ascii="Simplified Arabic" w:hAnsi="Simplified Arabic" w:cs="Simplified Arabic"/>
          <w:b/>
          <w:bCs/>
          <w:color w:val="000000"/>
          <w:sz w:val="28"/>
          <w:szCs w:val="28"/>
          <w:rtl/>
          <w:lang w:bidi="ar-LB"/>
        </w:rPr>
        <w:t>.....................................................................</w:t>
      </w:r>
    </w:p>
    <w:p w:rsidR="004D0DF7" w:rsidRDefault="004D0DF7" w:rsidP="004D0DF7">
      <w:pPr>
        <w:rPr>
          <w:rFonts w:ascii="Simplified Arabic" w:hAnsi="Simplified Arabic" w:cs="Simplified Arabic"/>
          <w:color w:val="000000"/>
          <w:sz w:val="28"/>
          <w:szCs w:val="28"/>
          <w:rtl/>
          <w:lang w:bidi="ar-LB"/>
        </w:rPr>
      </w:pPr>
      <w:r>
        <w:rPr>
          <w:rFonts w:ascii="Simplified Arabic" w:hAnsi="Simplified Arabic" w:cs="Simplified Arabic"/>
          <w:b/>
          <w:bCs/>
          <w:color w:val="000000"/>
          <w:sz w:val="28"/>
          <w:szCs w:val="28"/>
          <w:rtl/>
          <w:lang w:bidi="ar-LB"/>
        </w:rPr>
        <w:t>"هو محمّد بن الطّاهر أبي أحمد الحسين بن موسى بن محمّد بن موسى بن إبراهيم بن موسى بن جعفر بن محمّد بن علي بن الحسين بن علي بن أبي طالب(ع)،</w:t>
      </w:r>
      <w:r>
        <w:rPr>
          <w:rFonts w:ascii="Simplified Arabic" w:hAnsi="Simplified Arabic" w:cs="Simplified Arabic"/>
          <w:color w:val="000000"/>
          <w:sz w:val="28"/>
          <w:szCs w:val="28"/>
          <w:rtl/>
          <w:lang w:bidi="ar-LB"/>
        </w:rPr>
        <w:t xml:space="preserve"> المعروف بالشّريف الرّضي، كنيته أبو الحسن</w:t>
      </w:r>
      <w:r>
        <w:rPr>
          <w:rFonts w:ascii="Simplified Arabic" w:hAnsi="Simplified Arabic" w:cs="Simplified Arabic"/>
          <w:color w:val="000000"/>
          <w:sz w:val="28"/>
          <w:szCs w:val="28"/>
          <w:rtl/>
        </w:rPr>
        <w:t>.</w:t>
      </w:r>
    </w:p>
    <w:p w:rsidR="004D0DF7" w:rsidRDefault="004D0DF7" w:rsidP="004D0DF7">
      <w:pPr>
        <w:pStyle w:val="ListParagraph"/>
        <w:numPr>
          <w:ilvl w:val="0"/>
          <w:numId w:val="2"/>
        </w:numPr>
        <w:bidi/>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أحد علماء الإماميّة وشعراء أهل البيت(ع)، وُلد سنة359ه، وتُوفي في بغداد سنة 406ه، ودُفن بداره، ثمّ نُقل إلى مشهد الحسين (ع) بكربلاء".</w:t>
      </w:r>
    </w:p>
    <w:p w:rsidR="004D0DF7" w:rsidRDefault="004D0DF7" w:rsidP="004D0DF7">
      <w:pPr>
        <w:pStyle w:val="ListParagraph"/>
        <w:bidi/>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w:t>
      </w:r>
    </w:p>
    <w:p w:rsidR="004D0DF7" w:rsidRDefault="004D0DF7" w:rsidP="004D0DF7">
      <w:pPr>
        <w:pStyle w:val="ListParagraph"/>
        <w:bidi/>
        <w:rPr>
          <w:rFonts w:ascii="Simplified Arabic" w:hAnsi="Simplified Arabic" w:cs="Simplified Arabic"/>
          <w:color w:val="000000"/>
          <w:sz w:val="28"/>
          <w:szCs w:val="28"/>
          <w:lang w:bidi="ar-LB"/>
        </w:rPr>
      </w:pPr>
      <w:r>
        <w:rPr>
          <w:rFonts w:ascii="Simplified Arabic" w:hAnsi="Simplified Arabic" w:cs="Simplified Arabic"/>
          <w:b/>
          <w:bCs/>
          <w:color w:val="000000"/>
          <w:sz w:val="28"/>
          <w:szCs w:val="28"/>
          <w:rtl/>
          <w:lang w:bidi="ar-LB"/>
        </w:rPr>
        <w:t>قالوا فيه</w:t>
      </w:r>
      <w:r w:rsidR="00E55764">
        <w:rPr>
          <w:rFonts w:ascii="Simplified Arabic" w:hAnsi="Simplified Arabic" w:cs="Simplified Arabic" w:hint="cs"/>
          <w:b/>
          <w:bCs/>
          <w:color w:val="000000"/>
          <w:sz w:val="28"/>
          <w:szCs w:val="28"/>
          <w:rtl/>
          <w:lang w:bidi="ar-LB"/>
        </w:rPr>
        <w:t>:</w:t>
      </w:r>
    </w:p>
    <w:p w:rsidR="004D0DF7" w:rsidRDefault="004D0DF7" w:rsidP="004D0DF7">
      <w:pPr>
        <w:pStyle w:val="ListParagraph"/>
        <w:numPr>
          <w:ilvl w:val="0"/>
          <w:numId w:val="2"/>
        </w:numPr>
        <w:bidi/>
        <w:rPr>
          <w:rFonts w:ascii="Simplified Arabic" w:hAnsi="Simplified Arabic" w:cs="Simplified Arabic"/>
          <w:b/>
          <w:bCs/>
          <w:color w:val="000000"/>
          <w:sz w:val="28"/>
          <w:szCs w:val="28"/>
          <w:rtl/>
          <w:lang w:bidi="ar-LB"/>
        </w:rPr>
      </w:pPr>
      <w:r>
        <w:rPr>
          <w:rFonts w:ascii="Simplified Arabic" w:hAnsi="Simplified Arabic" w:cs="Simplified Arabic"/>
          <w:color w:val="000000"/>
          <w:sz w:val="28"/>
          <w:szCs w:val="28"/>
          <w:rtl/>
          <w:lang w:bidi="ar-LB"/>
        </w:rPr>
        <w:t xml:space="preserve">إبن الجوزي: </w:t>
      </w:r>
      <w:r w:rsidR="00E55764">
        <w:rPr>
          <w:rFonts w:ascii="Simplified Arabic" w:hAnsi="Simplified Arabic" w:cs="Simplified Arabic"/>
          <w:b/>
          <w:bCs/>
          <w:color w:val="000000"/>
          <w:sz w:val="28"/>
          <w:szCs w:val="28"/>
          <w:rtl/>
          <w:lang w:bidi="ar-LB"/>
        </w:rPr>
        <w:t>"</w:t>
      </w:r>
      <w:r>
        <w:rPr>
          <w:rFonts w:ascii="Simplified Arabic" w:hAnsi="Simplified Arabic" w:cs="Simplified Arabic"/>
          <w:b/>
          <w:bCs/>
          <w:color w:val="000000"/>
          <w:sz w:val="28"/>
          <w:szCs w:val="28"/>
          <w:rtl/>
          <w:lang w:bidi="ar-LB"/>
        </w:rPr>
        <w:t>كان عالمًا فاضلًا، وشاعرًا مترسّلًا، عفيفًا عالي الهمّة، متديّنًا".</w:t>
      </w:r>
    </w:p>
    <w:p w:rsidR="004D0DF7" w:rsidRDefault="004D0DF7" w:rsidP="004D0DF7">
      <w:pPr>
        <w:pStyle w:val="ListParagraph"/>
        <w:numPr>
          <w:ilvl w:val="0"/>
          <w:numId w:val="2"/>
        </w:numPr>
        <w:bidi/>
        <w:rPr>
          <w:rFonts w:ascii="Simplified Arabic" w:hAnsi="Simplified Arabic" w:cs="Simplified Arabic"/>
          <w:color w:val="000000"/>
          <w:sz w:val="28"/>
          <w:szCs w:val="28"/>
          <w:rtl/>
          <w:lang w:bidi="ar-LB"/>
        </w:rPr>
      </w:pPr>
      <w:r>
        <w:rPr>
          <w:rFonts w:ascii="Simplified Arabic" w:hAnsi="Simplified Arabic" w:cs="Simplified Arabic"/>
          <w:color w:val="000000"/>
          <w:sz w:val="28"/>
          <w:szCs w:val="28"/>
          <w:rtl/>
          <w:lang w:bidi="ar-LB"/>
        </w:rPr>
        <w:t>شارح ال</w:t>
      </w:r>
      <w:r w:rsidR="00E55764">
        <w:rPr>
          <w:rFonts w:ascii="Simplified Arabic" w:hAnsi="Simplified Arabic" w:cs="Simplified Arabic"/>
          <w:color w:val="000000"/>
          <w:sz w:val="28"/>
          <w:szCs w:val="28"/>
          <w:rtl/>
          <w:lang w:bidi="ar-LB"/>
        </w:rPr>
        <w:t>نّهج إبن أبي الحديد المعتزلي: "</w:t>
      </w:r>
      <w:r>
        <w:rPr>
          <w:rFonts w:ascii="Simplified Arabic" w:hAnsi="Simplified Arabic" w:cs="Simplified Arabic"/>
          <w:b/>
          <w:bCs/>
          <w:color w:val="000000"/>
          <w:sz w:val="28"/>
          <w:szCs w:val="28"/>
          <w:rtl/>
          <w:lang w:bidi="ar-LB"/>
        </w:rPr>
        <w:t>كان عفيفًا، شريف النّفس، عالي الهمّة، ملتزمًا بالدّين وقوانينه</w:t>
      </w:r>
      <w:r>
        <w:rPr>
          <w:rFonts w:ascii="Simplified Arabic" w:hAnsi="Simplified Arabic" w:cs="Simplified Arabic"/>
          <w:color w:val="000000"/>
          <w:sz w:val="28"/>
          <w:szCs w:val="28"/>
          <w:rtl/>
          <w:lang w:bidi="ar-LB"/>
        </w:rPr>
        <w:t>".</w:t>
      </w:r>
    </w:p>
    <w:p w:rsidR="004D0DF7" w:rsidRDefault="004D0DF7" w:rsidP="004D0DF7">
      <w:pPr>
        <w:ind w:left="360"/>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w:t>
      </w:r>
    </w:p>
    <w:p w:rsidR="004D0DF7" w:rsidRDefault="004D0DF7" w:rsidP="004D0DF7">
      <w:pPr>
        <w:pStyle w:val="ListParagraph"/>
        <w:bidi/>
        <w:ind w:left="786"/>
        <w:rPr>
          <w:rFonts w:ascii="Simplified Arabic" w:hAnsi="Simplified Arabic" w:cs="Simplified Arabic"/>
          <w:b/>
          <w:bCs/>
          <w:color w:val="000000"/>
          <w:sz w:val="28"/>
          <w:szCs w:val="28"/>
          <w:rtl/>
          <w:lang w:bidi="ar-LB"/>
        </w:rPr>
      </w:pPr>
      <w:r>
        <w:rPr>
          <w:rFonts w:ascii="Simplified Arabic" w:hAnsi="Simplified Arabic" w:cs="Simplified Arabic"/>
          <w:b/>
          <w:bCs/>
          <w:color w:val="000000"/>
          <w:sz w:val="28"/>
          <w:szCs w:val="28"/>
          <w:rtl/>
          <w:lang w:bidi="ar-LB"/>
        </w:rPr>
        <w:t>نشأته:</w:t>
      </w:r>
    </w:p>
    <w:p w:rsidR="004D0DF7" w:rsidRDefault="00E55764" w:rsidP="004D0DF7">
      <w:pPr>
        <w:pStyle w:val="ListParagraph"/>
        <w:numPr>
          <w:ilvl w:val="0"/>
          <w:numId w:val="2"/>
        </w:numPr>
        <w:bidi/>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نشأ "</w:t>
      </w:r>
      <w:r w:rsidR="004D0DF7">
        <w:rPr>
          <w:rFonts w:ascii="Simplified Arabic" w:hAnsi="Simplified Arabic" w:cs="Simplified Arabic"/>
          <w:color w:val="000000"/>
          <w:sz w:val="28"/>
          <w:szCs w:val="28"/>
          <w:rtl/>
          <w:lang w:bidi="ar-LB"/>
        </w:rPr>
        <w:t>في أحضان أبوين جليلَين، أبوه النّقيب الطّاهر الحسين بن موسى نقيب الطالبيّين، وأمّه فاطمة بنت النّاصر، يعود نسبها إلى أمير المؤمنين (ع)".</w:t>
      </w:r>
    </w:p>
    <w:p w:rsidR="004D0DF7" w:rsidRDefault="004D0DF7" w:rsidP="004D0DF7">
      <w:pPr>
        <w:pStyle w:val="ListParagraph"/>
        <w:numPr>
          <w:ilvl w:val="0"/>
          <w:numId w:val="2"/>
        </w:numPr>
        <w:bidi/>
        <w:rPr>
          <w:rFonts w:ascii="Simplified Arabic" w:hAnsi="Simplified Arabic" w:cs="Simplified Arabic"/>
          <w:color w:val="000000"/>
          <w:sz w:val="28"/>
          <w:szCs w:val="28"/>
          <w:rtl/>
          <w:lang w:bidi="ar-LB"/>
        </w:rPr>
      </w:pPr>
      <w:r>
        <w:rPr>
          <w:rFonts w:ascii="Simplified Arabic" w:hAnsi="Simplified Arabic" w:cs="Simplified Arabic"/>
          <w:color w:val="000000"/>
          <w:sz w:val="28"/>
          <w:szCs w:val="28"/>
          <w:rtl/>
          <w:lang w:bidi="ar-LB"/>
        </w:rPr>
        <w:t>"قال الشّعر وهو في سنّ العاشرة، والتحَقَ مع أخيه المرتضى بمدرسة الشّيخ المفيد، وهما صغيران.</w:t>
      </w:r>
    </w:p>
    <w:p w:rsidR="004D0DF7" w:rsidRDefault="004D0DF7" w:rsidP="004D0DF7">
      <w:pPr>
        <w:pStyle w:val="ListParagraph"/>
        <w:numPr>
          <w:ilvl w:val="0"/>
          <w:numId w:val="2"/>
        </w:numPr>
        <w:bidi/>
        <w:rPr>
          <w:rFonts w:ascii="Simplified Arabic" w:hAnsi="Simplified Arabic" w:cs="Simplified Arabic"/>
          <w:color w:val="000000"/>
          <w:sz w:val="28"/>
          <w:szCs w:val="28"/>
          <w:rtl/>
          <w:lang w:bidi="ar-LB"/>
        </w:rPr>
      </w:pPr>
      <w:r>
        <w:rPr>
          <w:rFonts w:ascii="Simplified Arabic" w:hAnsi="Simplified Arabic" w:cs="Simplified Arabic"/>
          <w:color w:val="000000"/>
          <w:sz w:val="28"/>
          <w:szCs w:val="28"/>
          <w:rtl/>
          <w:lang w:bidi="ar-LB"/>
        </w:rPr>
        <w:t>"تولّى نقابة الطالبيّين، وإمارة الحجّ والمظالم، سنة (380ه) على عهد الطّائع وكان يتولّى ذلك من قبل نيابة عن أبيه، ثمّ تولّاها بعد وفاة أبيه مستقلًّا، وحجّ بالنّاس مرّات"</w:t>
      </w:r>
      <w:r>
        <w:rPr>
          <w:rFonts w:ascii="Simplified Arabic" w:hAnsi="Simplified Arabic" w:cs="Simplified Arabic" w:hint="cs"/>
          <w:color w:val="000000"/>
          <w:sz w:val="28"/>
          <w:szCs w:val="28"/>
          <w:rtl/>
          <w:lang w:bidi="ar-LB"/>
        </w:rPr>
        <w:t>.</w:t>
      </w:r>
    </w:p>
    <w:p w:rsidR="004D0DF7" w:rsidRDefault="004D0DF7" w:rsidP="004D0DF7">
      <w:pPr>
        <w:pStyle w:val="ListParagraph"/>
        <w:numPr>
          <w:ilvl w:val="0"/>
          <w:numId w:val="2"/>
        </w:numPr>
        <w:bidi/>
        <w:rPr>
          <w:rFonts w:ascii="Simplified Arabic" w:hAnsi="Simplified Arabic" w:cs="Simplified Arabic"/>
          <w:color w:val="000000"/>
          <w:sz w:val="28"/>
          <w:szCs w:val="28"/>
          <w:rtl/>
          <w:lang w:bidi="ar-LB"/>
        </w:rPr>
      </w:pPr>
      <w:r>
        <w:rPr>
          <w:rFonts w:ascii="Simplified Arabic" w:hAnsi="Simplified Arabic" w:cs="Simplified Arabic"/>
          <w:color w:val="000000"/>
          <w:sz w:val="28"/>
          <w:szCs w:val="28"/>
          <w:rtl/>
          <w:lang w:bidi="ar-LB"/>
        </w:rPr>
        <w:t xml:space="preserve"> تُوفّي في بغداد سنة406ه.</w:t>
      </w:r>
    </w:p>
    <w:p w:rsidR="004D0DF7" w:rsidRDefault="004D0DF7" w:rsidP="004D0DF7">
      <w:pPr>
        <w:ind w:left="360"/>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w:t>
      </w:r>
    </w:p>
    <w:p w:rsidR="004D0DF7" w:rsidRDefault="004D0DF7" w:rsidP="004D0DF7">
      <w:pPr>
        <w:pStyle w:val="ListParagraph"/>
        <w:bidi/>
        <w:ind w:left="786"/>
        <w:rPr>
          <w:rFonts w:ascii="Simplified Arabic" w:hAnsi="Simplified Arabic" w:cs="Simplified Arabic"/>
          <w:b/>
          <w:bCs/>
          <w:color w:val="000000"/>
          <w:sz w:val="28"/>
          <w:szCs w:val="28"/>
          <w:rtl/>
          <w:lang w:bidi="ar-LB"/>
        </w:rPr>
      </w:pPr>
      <w:r>
        <w:rPr>
          <w:rFonts w:ascii="Simplified Arabic" w:hAnsi="Simplified Arabic" w:cs="Simplified Arabic"/>
          <w:b/>
          <w:bCs/>
          <w:color w:val="000000"/>
          <w:sz w:val="28"/>
          <w:szCs w:val="28"/>
          <w:rtl/>
          <w:lang w:bidi="ar-LB"/>
        </w:rPr>
        <w:t xml:space="preserve">حياته العلميّة: </w:t>
      </w:r>
    </w:p>
    <w:p w:rsidR="004D0DF7" w:rsidRDefault="004D0DF7" w:rsidP="00E55764">
      <w:pPr>
        <w:pStyle w:val="ListParagraph"/>
        <w:numPr>
          <w:ilvl w:val="0"/>
          <w:numId w:val="2"/>
        </w:numPr>
        <w:bidi/>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lastRenderedPageBreak/>
        <w:t xml:space="preserve">قرأ القرآن وحفظه في مدّة يسيرة، بعد أن جاوز الثّلاثين من عمره. </w:t>
      </w:r>
    </w:p>
    <w:p w:rsidR="004D0DF7" w:rsidRDefault="004D0DF7" w:rsidP="004D0DF7">
      <w:pPr>
        <w:pStyle w:val="ListParagraph"/>
        <w:numPr>
          <w:ilvl w:val="0"/>
          <w:numId w:val="2"/>
        </w:numPr>
        <w:bidi/>
        <w:rPr>
          <w:rFonts w:ascii="Simplified Arabic" w:hAnsi="Simplified Arabic" w:cs="Simplified Arabic"/>
          <w:color w:val="000000"/>
          <w:sz w:val="28"/>
          <w:szCs w:val="28"/>
          <w:rtl/>
          <w:lang w:bidi="ar-LB"/>
        </w:rPr>
      </w:pPr>
      <w:r>
        <w:rPr>
          <w:rFonts w:ascii="Simplified Arabic" w:hAnsi="Simplified Arabic" w:cs="Simplified Arabic"/>
          <w:color w:val="000000"/>
          <w:sz w:val="28"/>
          <w:szCs w:val="28"/>
          <w:rtl/>
          <w:lang w:bidi="ar-LB"/>
        </w:rPr>
        <w:t>ترك للمكتبة الاسلاميّة عدّة مؤلّفات، منها: كتاب خصائص الأئمّة، كتاب المجازات النبويّة - أو – مجازات الآثار النبويّة، من تأليف السيّد الرّضي طُبع في إيران والعراق والقاهرة، وقد اختصره</w:t>
      </w:r>
      <w:r w:rsidR="00E55764">
        <w:rPr>
          <w:rFonts w:ascii="Simplified Arabic" w:hAnsi="Simplified Arabic" w:cs="Simplified Arabic"/>
          <w:color w:val="000000"/>
          <w:sz w:val="28"/>
          <w:szCs w:val="28"/>
          <w:rtl/>
          <w:lang w:bidi="ar-LB"/>
        </w:rPr>
        <w:t xml:space="preserve"> الشّيخ إبراهيم الكفعمي</w:t>
      </w:r>
      <w:r>
        <w:rPr>
          <w:rFonts w:ascii="Simplified Arabic" w:hAnsi="Simplified Arabic" w:cs="Simplified Arabic"/>
          <w:color w:val="000000"/>
          <w:sz w:val="28"/>
          <w:szCs w:val="28"/>
          <w:rtl/>
          <w:lang w:bidi="ar-LB"/>
        </w:rPr>
        <w:t>، كتاب حقائق</w:t>
      </w:r>
      <w:r w:rsidR="00227D5D">
        <w:rPr>
          <w:rFonts w:ascii="Simplified Arabic" w:hAnsi="Simplified Arabic" w:cs="Simplified Arabic"/>
          <w:color w:val="000000"/>
          <w:sz w:val="28"/>
          <w:szCs w:val="28"/>
          <w:rtl/>
          <w:lang w:bidi="ar-LB"/>
        </w:rPr>
        <w:t xml:space="preserve"> التّأويل في متشابَه التّنزيل</w:t>
      </w:r>
      <w:r w:rsidR="00227D5D">
        <w:rPr>
          <w:rFonts w:ascii="Simplified Arabic" w:hAnsi="Simplified Arabic" w:cs="Simplified Arabic" w:hint="cs"/>
          <w:color w:val="000000"/>
          <w:sz w:val="28"/>
          <w:szCs w:val="28"/>
          <w:rtl/>
          <w:lang w:bidi="ar-LB"/>
        </w:rPr>
        <w:t>،</w:t>
      </w:r>
      <w:r w:rsidR="00E55764">
        <w:rPr>
          <w:rFonts w:ascii="Simplified Arabic" w:hAnsi="Simplified Arabic" w:cs="Simplified Arabic" w:hint="cs"/>
          <w:color w:val="000000"/>
          <w:sz w:val="28"/>
          <w:szCs w:val="28"/>
          <w:rtl/>
          <w:lang w:bidi="ar-LB"/>
        </w:rPr>
        <w:t xml:space="preserve"> </w:t>
      </w:r>
      <w:r w:rsidR="00E55764">
        <w:rPr>
          <w:rFonts w:ascii="Simplified Arabic" w:hAnsi="Simplified Arabic" w:cs="Simplified Arabic"/>
          <w:color w:val="000000"/>
          <w:sz w:val="28"/>
          <w:szCs w:val="28"/>
          <w:rtl/>
          <w:lang w:bidi="ar-LB"/>
        </w:rPr>
        <w:t>كتاب معاني القرآن</w:t>
      </w:r>
      <w:r>
        <w:rPr>
          <w:rFonts w:ascii="Simplified Arabic" w:hAnsi="Simplified Arabic" w:cs="Simplified Arabic"/>
          <w:color w:val="000000"/>
          <w:sz w:val="28"/>
          <w:szCs w:val="28"/>
          <w:rtl/>
          <w:lang w:bidi="ar-LB"/>
        </w:rPr>
        <w:t>..</w:t>
      </w:r>
      <w:r w:rsidR="00E55764">
        <w:rPr>
          <w:rFonts w:ascii="Simplified Arabic" w:hAnsi="Simplified Arabic" w:cs="Simplified Arabic" w:hint="cs"/>
          <w:color w:val="000000"/>
          <w:sz w:val="28"/>
          <w:szCs w:val="28"/>
          <w:rtl/>
          <w:lang w:bidi="ar-LB"/>
        </w:rPr>
        <w:t xml:space="preserve"> </w:t>
      </w:r>
      <w:r>
        <w:rPr>
          <w:rFonts w:ascii="Simplified Arabic" w:hAnsi="Simplified Arabic" w:cs="Simplified Arabic"/>
          <w:color w:val="000000"/>
          <w:sz w:val="28"/>
          <w:szCs w:val="28"/>
          <w:rtl/>
          <w:lang w:bidi="ar-LB"/>
        </w:rPr>
        <w:t>وغيرها العديد من الكتابات.</w:t>
      </w:r>
    </w:p>
    <w:p w:rsidR="004D0DF7" w:rsidRDefault="004D0DF7" w:rsidP="004D0DF7">
      <w:pPr>
        <w:rPr>
          <w:rFonts w:ascii="Simplified Arabic" w:hAnsi="Simplified Arabic" w:cs="Simplified Arabic"/>
          <w:b/>
          <w:bCs/>
          <w:color w:val="000000"/>
          <w:sz w:val="28"/>
          <w:szCs w:val="28"/>
          <w:rtl/>
          <w:lang w:bidi="ar-LB"/>
        </w:rPr>
      </w:pPr>
      <w:r>
        <w:rPr>
          <w:rFonts w:ascii="Simplified Arabic" w:hAnsi="Simplified Arabic" w:cs="Simplified Arabic"/>
          <w:b/>
          <w:bCs/>
          <w:color w:val="000000"/>
          <w:sz w:val="28"/>
          <w:szCs w:val="28"/>
          <w:rtl/>
          <w:lang w:bidi="ar-LB"/>
        </w:rPr>
        <w:t>...........................................................................................</w:t>
      </w:r>
    </w:p>
    <w:p w:rsidR="004D0DF7" w:rsidRDefault="004D0DF7" w:rsidP="004D0DF7">
      <w:pPr>
        <w:rPr>
          <w:rFonts w:ascii="Simplified Arabic" w:hAnsi="Simplified Arabic" w:cs="Simplified Arabic"/>
          <w:b/>
          <w:bCs/>
          <w:color w:val="000000"/>
          <w:sz w:val="28"/>
          <w:szCs w:val="28"/>
          <w:lang w:bidi="ar-LB"/>
        </w:rPr>
      </w:pPr>
    </w:p>
    <w:p w:rsidR="004D0DF7" w:rsidRDefault="004D0DF7" w:rsidP="004D0DF7">
      <w:pPr>
        <w:shd w:val="clear" w:color="auto" w:fill="CCC0D9"/>
        <w:rPr>
          <w:rFonts w:ascii="Simplified Arabic" w:hAnsi="Simplified Arabic" w:cs="Simplified Arabic"/>
          <w:b/>
          <w:bCs/>
          <w:color w:val="000000"/>
          <w:sz w:val="28"/>
          <w:szCs w:val="28"/>
          <w:lang w:bidi="ar-LB"/>
        </w:rPr>
      </w:pPr>
      <w:r>
        <w:rPr>
          <w:rFonts w:ascii="Simplified Arabic" w:hAnsi="Simplified Arabic" w:cs="Simplified Arabic"/>
          <w:b/>
          <w:bCs/>
          <w:color w:val="000000"/>
          <w:sz w:val="28"/>
          <w:szCs w:val="28"/>
          <w:rtl/>
          <w:lang w:bidi="ar-LB"/>
        </w:rPr>
        <w:t>هويّة نهج البلاغة</w:t>
      </w: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63"/>
        <w:gridCol w:w="2280"/>
        <w:gridCol w:w="2242"/>
        <w:gridCol w:w="2271"/>
      </w:tblGrid>
      <w:tr w:rsidR="004D0DF7" w:rsidTr="004D0DF7">
        <w:tc>
          <w:tcPr>
            <w:tcW w:w="2063" w:type="dxa"/>
            <w:tcBorders>
              <w:top w:val="single" w:sz="4" w:space="0" w:color="000000"/>
              <w:left w:val="single" w:sz="4" w:space="0" w:color="000000"/>
              <w:bottom w:val="single" w:sz="4" w:space="0" w:color="000000"/>
              <w:right w:val="single" w:sz="4" w:space="0" w:color="000000"/>
            </w:tcBorders>
            <w:hideMark/>
          </w:tcPr>
          <w:p w:rsidR="004D0DF7" w:rsidRDefault="004D0DF7">
            <w:pPr>
              <w:rPr>
                <w:rFonts w:ascii="Simplified Arabic" w:hAnsi="Simplified Arabic" w:cs="Simplified Arabic"/>
                <w:b/>
                <w:bCs/>
                <w:color w:val="000000"/>
                <w:sz w:val="28"/>
                <w:szCs w:val="28"/>
                <w:lang w:bidi="ar-LB"/>
              </w:rPr>
            </w:pPr>
            <w:r>
              <w:rPr>
                <w:rFonts w:ascii="Simplified Arabic" w:hAnsi="Simplified Arabic" w:cs="Simplified Arabic"/>
                <w:b/>
                <w:bCs/>
                <w:color w:val="000000"/>
                <w:sz w:val="28"/>
                <w:szCs w:val="28"/>
                <w:rtl/>
                <w:lang w:bidi="ar-LB"/>
              </w:rPr>
              <w:t>تعريف نهج البلاغة</w:t>
            </w:r>
          </w:p>
        </w:tc>
        <w:tc>
          <w:tcPr>
            <w:tcW w:w="2280" w:type="dxa"/>
            <w:tcBorders>
              <w:top w:val="single" w:sz="4" w:space="0" w:color="000000"/>
              <w:left w:val="single" w:sz="4" w:space="0" w:color="000000"/>
              <w:bottom w:val="single" w:sz="4" w:space="0" w:color="000000"/>
              <w:right w:val="single" w:sz="4" w:space="0" w:color="000000"/>
            </w:tcBorders>
            <w:hideMark/>
          </w:tcPr>
          <w:p w:rsidR="004D0DF7" w:rsidRDefault="004D0DF7">
            <w:pPr>
              <w:rPr>
                <w:rFonts w:ascii="Simplified Arabic" w:hAnsi="Simplified Arabic" w:cs="Simplified Arabic"/>
                <w:b/>
                <w:bCs/>
                <w:color w:val="000000"/>
                <w:sz w:val="28"/>
                <w:szCs w:val="28"/>
                <w:lang w:bidi="ar-LB"/>
              </w:rPr>
            </w:pPr>
            <w:r>
              <w:rPr>
                <w:rFonts w:ascii="Simplified Arabic" w:hAnsi="Simplified Arabic" w:cs="Simplified Arabic"/>
                <w:b/>
                <w:bCs/>
                <w:color w:val="000000"/>
                <w:sz w:val="28"/>
                <w:szCs w:val="28"/>
                <w:rtl/>
                <w:lang w:bidi="ar-LB"/>
              </w:rPr>
              <w:t>سبب جمعه</w:t>
            </w:r>
          </w:p>
        </w:tc>
        <w:tc>
          <w:tcPr>
            <w:tcW w:w="2242" w:type="dxa"/>
            <w:tcBorders>
              <w:top w:val="single" w:sz="4" w:space="0" w:color="000000"/>
              <w:left w:val="single" w:sz="4" w:space="0" w:color="000000"/>
              <w:bottom w:val="single" w:sz="4" w:space="0" w:color="000000"/>
              <w:right w:val="single" w:sz="4" w:space="0" w:color="000000"/>
            </w:tcBorders>
            <w:hideMark/>
          </w:tcPr>
          <w:p w:rsidR="004D0DF7" w:rsidRDefault="004D0DF7">
            <w:pPr>
              <w:rPr>
                <w:rFonts w:ascii="Simplified Arabic" w:hAnsi="Simplified Arabic" w:cs="Simplified Arabic"/>
                <w:b/>
                <w:bCs/>
                <w:color w:val="000000"/>
                <w:sz w:val="28"/>
                <w:szCs w:val="28"/>
                <w:lang w:bidi="ar-LB"/>
              </w:rPr>
            </w:pPr>
            <w:r>
              <w:rPr>
                <w:rFonts w:ascii="Simplified Arabic" w:hAnsi="Simplified Arabic" w:cs="Simplified Arabic"/>
                <w:b/>
                <w:bCs/>
                <w:color w:val="000000"/>
                <w:sz w:val="28"/>
                <w:szCs w:val="28"/>
                <w:rtl/>
                <w:lang w:bidi="ar-LB"/>
              </w:rPr>
              <w:t>قال الشّريف الرّضي (رحمه الله)</w:t>
            </w:r>
          </w:p>
        </w:tc>
        <w:tc>
          <w:tcPr>
            <w:tcW w:w="2271" w:type="dxa"/>
            <w:tcBorders>
              <w:top w:val="single" w:sz="4" w:space="0" w:color="000000"/>
              <w:left w:val="single" w:sz="4" w:space="0" w:color="000000"/>
              <w:bottom w:val="single" w:sz="4" w:space="0" w:color="000000"/>
              <w:right w:val="single" w:sz="4" w:space="0" w:color="000000"/>
            </w:tcBorders>
            <w:hideMark/>
          </w:tcPr>
          <w:p w:rsidR="004D0DF7" w:rsidRDefault="004D0DF7">
            <w:pPr>
              <w:rPr>
                <w:rFonts w:ascii="Simplified Arabic" w:hAnsi="Simplified Arabic" w:cs="Simplified Arabic"/>
                <w:b/>
                <w:bCs/>
                <w:color w:val="000000"/>
                <w:sz w:val="28"/>
                <w:szCs w:val="28"/>
                <w:lang w:bidi="ar-LB"/>
              </w:rPr>
            </w:pPr>
            <w:r>
              <w:rPr>
                <w:rFonts w:ascii="Simplified Arabic" w:hAnsi="Simplified Arabic" w:cs="Simplified Arabic"/>
                <w:b/>
                <w:bCs/>
                <w:color w:val="000000"/>
                <w:sz w:val="28"/>
                <w:szCs w:val="28"/>
                <w:rtl/>
                <w:lang w:bidi="ar-LB"/>
              </w:rPr>
              <w:t>محتوى الكتاب</w:t>
            </w:r>
          </w:p>
        </w:tc>
      </w:tr>
    </w:tbl>
    <w:p w:rsidR="004D0DF7" w:rsidRPr="00E55764" w:rsidRDefault="004D0DF7" w:rsidP="004D0DF7">
      <w:pPr>
        <w:spacing w:before="120"/>
        <w:rPr>
          <w:rFonts w:ascii="Simplified Arabic" w:hAnsi="Simplified Arabic" w:cs="Simplified Arabic"/>
          <w:sz w:val="26"/>
          <w:szCs w:val="26"/>
          <w:rtl/>
        </w:rPr>
      </w:pPr>
      <w:r>
        <w:rPr>
          <w:rFonts w:ascii="Simplified Arabic" w:hAnsi="Simplified Arabic" w:cs="Simplified Arabic" w:hint="cs"/>
          <w:b/>
          <w:color w:val="000000"/>
          <w:sz w:val="32"/>
          <w:szCs w:val="36"/>
          <w:rtl/>
        </w:rPr>
        <w:t xml:space="preserve">  </w:t>
      </w:r>
      <w:r>
        <w:rPr>
          <w:rFonts w:ascii="Simplified Arabic" w:hAnsi="Simplified Arabic" w:cs="Simplified Arabic"/>
          <w:b/>
          <w:bCs/>
          <w:color w:val="000000"/>
          <w:sz w:val="28"/>
          <w:szCs w:val="28"/>
          <w:rtl/>
          <w:lang w:bidi="ar-LB"/>
        </w:rPr>
        <w:t xml:space="preserve">تعريف نهج البلاغة: </w:t>
      </w:r>
      <w:r w:rsidRPr="00E55764">
        <w:rPr>
          <w:rFonts w:ascii="Simplified Arabic" w:hAnsi="Simplified Arabic" w:cs="Simplified Arabic"/>
          <w:color w:val="000000"/>
          <w:sz w:val="28"/>
          <w:szCs w:val="28"/>
          <w:rtl/>
          <w:lang w:bidi="ar-LB"/>
        </w:rPr>
        <w:t>إنّ نهج البلاغة هو أعظم أثرٍ في كلام أمير</w:t>
      </w:r>
      <w:r w:rsidR="00E55764" w:rsidRPr="00E55764">
        <w:rPr>
          <w:rFonts w:ascii="Simplified Arabic" w:hAnsi="Simplified Arabic" w:cs="Simplified Arabic" w:hint="cs"/>
          <w:color w:val="000000"/>
          <w:sz w:val="28"/>
          <w:szCs w:val="28"/>
          <w:rtl/>
          <w:lang w:bidi="ar-LB"/>
        </w:rPr>
        <w:t xml:space="preserve"> </w:t>
      </w:r>
      <w:r w:rsidRPr="00E55764">
        <w:rPr>
          <w:rFonts w:ascii="Simplified Arabic" w:hAnsi="Simplified Arabic" w:cs="Simplified Arabic"/>
          <w:color w:val="000000"/>
          <w:sz w:val="28"/>
          <w:szCs w:val="28"/>
          <w:rtl/>
          <w:lang w:bidi="ar-LB"/>
        </w:rPr>
        <w:t>المؤمنين(عليه السّلام)، جمعه الشّريف الرّضي (رحمه الله)، في القرن الرّابع الهجري بداية الغيبة الكبرى</w:t>
      </w:r>
      <w:r w:rsidRPr="00E55764">
        <w:rPr>
          <w:rFonts w:ascii="Simplified Arabic" w:hAnsi="Simplified Arabic" w:cs="Simplified Arabic"/>
          <w:sz w:val="26"/>
          <w:szCs w:val="26"/>
          <w:rtl/>
          <w:lang w:bidi="ar-LB"/>
        </w:rPr>
        <w:t xml:space="preserve"> </w:t>
      </w:r>
      <w:r w:rsidRPr="00E55764">
        <w:rPr>
          <w:rFonts w:ascii="Simplified Arabic" w:hAnsi="Simplified Arabic" w:cs="Simplified Arabic"/>
          <w:sz w:val="26"/>
          <w:szCs w:val="26"/>
          <w:rtl/>
        </w:rPr>
        <w:t>سنة 400هـ.</w:t>
      </w:r>
      <w:r w:rsidRPr="00E55764">
        <w:rPr>
          <w:rFonts w:ascii="Simplified Arabic" w:hAnsi="Simplified Arabic" w:cs="Simplified Arabic"/>
          <w:color w:val="000000"/>
          <w:sz w:val="28"/>
          <w:szCs w:val="28"/>
          <w:rtl/>
        </w:rPr>
        <w:t xml:space="preserve"> </w:t>
      </w:r>
      <w:r w:rsidRPr="00E55764">
        <w:rPr>
          <w:rFonts w:ascii="Simplified Arabic" w:hAnsi="Simplified Arabic" w:cs="Simplified Arabic"/>
          <w:color w:val="000000"/>
          <w:sz w:val="28"/>
          <w:szCs w:val="28"/>
          <w:rtl/>
          <w:lang w:bidi="ar-LB"/>
        </w:rPr>
        <w:t>حيث برز اهتمام الشّيعة بتأليف الكتب لحفظ الميراث العظيم للأئمّة(عليهم السّلام)</w:t>
      </w:r>
      <w:r w:rsidRPr="00E55764">
        <w:rPr>
          <w:rFonts w:ascii="Simplified Arabic" w:hAnsi="Simplified Arabic" w:cs="Simplified Arabic"/>
          <w:sz w:val="26"/>
          <w:szCs w:val="26"/>
          <w:rtl/>
        </w:rPr>
        <w:t>.</w:t>
      </w:r>
    </w:p>
    <w:p w:rsidR="004D0DF7" w:rsidRPr="00E55764" w:rsidRDefault="004D0DF7" w:rsidP="004D0DF7">
      <w:pPr>
        <w:rPr>
          <w:rFonts w:ascii="Simplified Arabic" w:hAnsi="Simplified Arabic" w:cs="Simplified Arabic"/>
          <w:sz w:val="28"/>
          <w:szCs w:val="28"/>
        </w:rPr>
      </w:pPr>
      <w:r w:rsidRPr="00E55764">
        <w:rPr>
          <w:rFonts w:ascii="Simplified Arabic" w:hAnsi="Simplified Arabic" w:cs="Simplified Arabic"/>
          <w:sz w:val="28"/>
          <w:szCs w:val="28"/>
          <w:rtl/>
        </w:rPr>
        <w:t>ويضمّ الكتاب (٢٤٠) خطبة وكلا</w:t>
      </w:r>
      <w:r w:rsidR="00E55764">
        <w:rPr>
          <w:rFonts w:ascii="Simplified Arabic" w:hAnsi="Simplified Arabic" w:cs="Simplified Arabic"/>
          <w:sz w:val="28"/>
          <w:szCs w:val="28"/>
          <w:rtl/>
        </w:rPr>
        <w:t>مًا، و(٧٨) بين كتاب ووصيّة وعهد</w:t>
      </w:r>
      <w:r w:rsidRPr="00E55764">
        <w:rPr>
          <w:rFonts w:ascii="Simplified Arabic" w:hAnsi="Simplified Arabic" w:cs="Simplified Arabic"/>
          <w:sz w:val="28"/>
          <w:szCs w:val="28"/>
          <w:rtl/>
        </w:rPr>
        <w:t>، و(٤٩٨) كلمة من ا</w:t>
      </w:r>
      <w:r w:rsidR="00E55764">
        <w:rPr>
          <w:rFonts w:ascii="Simplified Arabic" w:hAnsi="Simplified Arabic" w:cs="Simplified Arabic"/>
          <w:sz w:val="28"/>
          <w:szCs w:val="28"/>
          <w:rtl/>
        </w:rPr>
        <w:t>لحِكَم وجوامع الكَلِم</w:t>
      </w:r>
      <w:r w:rsidRPr="00E55764">
        <w:rPr>
          <w:rFonts w:ascii="Simplified Arabic" w:hAnsi="Simplified Arabic" w:cs="Simplified Arabic"/>
          <w:sz w:val="28"/>
          <w:szCs w:val="28"/>
          <w:rtl/>
        </w:rPr>
        <w:t>.</w:t>
      </w:r>
    </w:p>
    <w:p w:rsidR="004D0DF7" w:rsidRDefault="004D0DF7" w:rsidP="004D0DF7">
      <w:pPr>
        <w:rPr>
          <w:rFonts w:ascii="Simplified Arabic" w:hAnsi="Simplified Arabic" w:cs="Simplified Arabic"/>
          <w:b/>
          <w:bCs/>
          <w:color w:val="000000"/>
          <w:sz w:val="28"/>
          <w:szCs w:val="28"/>
          <w:lang w:bidi="ar-LB"/>
        </w:rPr>
      </w:pPr>
      <w:r>
        <w:rPr>
          <w:rFonts w:ascii="Simplified Arabic" w:hAnsi="Simplified Arabic" w:cs="Simplified Arabic"/>
          <w:b/>
          <w:bCs/>
          <w:color w:val="000000"/>
          <w:sz w:val="28"/>
          <w:szCs w:val="28"/>
          <w:rtl/>
          <w:lang w:bidi="ar-LB"/>
        </w:rPr>
        <w:t>...............</w:t>
      </w:r>
    </w:p>
    <w:p w:rsidR="004D0DF7" w:rsidRDefault="004D0DF7" w:rsidP="004D0DF7">
      <w:pPr>
        <w:pStyle w:val="NormalWeb"/>
        <w:bidi/>
        <w:rPr>
          <w:rFonts w:ascii="Simplified Arabic" w:hAnsi="Simplified Arabic" w:cs="Simplified Arabic"/>
          <w:color w:val="000000"/>
          <w:sz w:val="28"/>
          <w:szCs w:val="28"/>
          <w:rtl/>
          <w:lang w:bidi="ar-LB"/>
        </w:rPr>
      </w:pPr>
      <w:r>
        <w:rPr>
          <w:rFonts w:ascii="Simplified Arabic" w:hAnsi="Simplified Arabic" w:cs="Simplified Arabic"/>
          <w:b/>
          <w:bCs/>
          <w:color w:val="000000"/>
          <w:sz w:val="28"/>
          <w:szCs w:val="28"/>
          <w:rtl/>
          <w:lang w:bidi="ar-LB"/>
        </w:rPr>
        <w:t xml:space="preserve">سبب جمعه: </w:t>
      </w:r>
      <w:r>
        <w:rPr>
          <w:rFonts w:ascii="Simplified Arabic" w:hAnsi="Simplified Arabic" w:cs="Simplified Arabic"/>
          <w:color w:val="000000"/>
          <w:sz w:val="28"/>
          <w:szCs w:val="28"/>
          <w:rtl/>
          <w:lang w:bidi="ar-LB"/>
        </w:rPr>
        <w:t>بيّن الشّريف الرّضي سبب الجمع في بداية النّهج حيث طلب منه بعض أصحابه أن يكتب كتابًا في بلاغة الإمام (ع) وفصاحته، وما جاء عنه(ع) من غرائب الحكم والخطب، فشرع بجمع الكتاب وأطلق عليه نهج البلاغة.</w:t>
      </w:r>
    </w:p>
    <w:p w:rsidR="004D0DF7" w:rsidRDefault="004D0DF7" w:rsidP="004D0DF7">
      <w:pPr>
        <w:pStyle w:val="NormalWeb"/>
        <w:bidi/>
        <w:rPr>
          <w:rFonts w:ascii="Simplified Arabic" w:hAnsi="Simplified Arabic" w:cs="Simplified Arabic"/>
          <w:color w:val="000000"/>
          <w:sz w:val="28"/>
          <w:szCs w:val="28"/>
          <w:rtl/>
          <w:lang w:bidi="ar-LB"/>
        </w:rPr>
      </w:pPr>
      <w:r>
        <w:rPr>
          <w:rFonts w:ascii="Simplified Arabic" w:hAnsi="Simplified Arabic" w:cs="Simplified Arabic"/>
          <w:color w:val="000000"/>
          <w:sz w:val="28"/>
          <w:szCs w:val="28"/>
          <w:rtl/>
          <w:lang w:bidi="ar-LB"/>
        </w:rPr>
        <w:t>..........................</w:t>
      </w:r>
    </w:p>
    <w:p w:rsidR="004D0DF7" w:rsidRDefault="004D0DF7" w:rsidP="00E55764">
      <w:pPr>
        <w:pStyle w:val="NormalWeb"/>
        <w:bidi/>
        <w:rPr>
          <w:rFonts w:ascii="Simplified Arabic" w:hAnsi="Simplified Arabic" w:cs="Simplified Arabic"/>
          <w:b/>
          <w:bCs/>
          <w:color w:val="000000"/>
          <w:sz w:val="28"/>
          <w:szCs w:val="28"/>
          <w:rtl/>
          <w:lang w:bidi="ar-LB"/>
        </w:rPr>
      </w:pPr>
      <w:r>
        <w:rPr>
          <w:rFonts w:ascii="Simplified Arabic" w:hAnsi="Simplified Arabic" w:cs="Simplified Arabic"/>
          <w:b/>
          <w:bCs/>
          <w:color w:val="000000"/>
          <w:sz w:val="28"/>
          <w:szCs w:val="28"/>
          <w:rtl/>
          <w:lang w:bidi="ar-LB"/>
        </w:rPr>
        <w:t>قال الشّريف الرّضي</w:t>
      </w:r>
      <w:r w:rsidR="00E55764">
        <w:rPr>
          <w:rFonts w:ascii="Simplified Arabic" w:hAnsi="Simplified Arabic" w:cs="Simplified Arabic" w:hint="cs"/>
          <w:b/>
          <w:bCs/>
          <w:color w:val="000000"/>
          <w:sz w:val="28"/>
          <w:szCs w:val="28"/>
          <w:rtl/>
          <w:lang w:bidi="ar-LB"/>
        </w:rPr>
        <w:t xml:space="preserve"> </w:t>
      </w:r>
      <w:r>
        <w:rPr>
          <w:rFonts w:ascii="Simplified Arabic" w:hAnsi="Simplified Arabic" w:cs="Simplified Arabic"/>
          <w:color w:val="000000"/>
          <w:sz w:val="28"/>
          <w:szCs w:val="28"/>
          <w:rtl/>
          <w:lang w:bidi="ar-LB"/>
        </w:rPr>
        <w:t>(رحمه الله) في مقدّمة الكتاب: "</w:t>
      </w:r>
      <w:r>
        <w:rPr>
          <w:rFonts w:ascii="Simplified Arabic" w:hAnsi="Simplified Arabic" w:cs="Simplified Arabic"/>
          <w:b/>
          <w:bCs/>
          <w:color w:val="000000"/>
          <w:sz w:val="28"/>
          <w:szCs w:val="28"/>
          <w:rtl/>
          <w:lang w:bidi="ar-LB"/>
        </w:rPr>
        <w:t xml:space="preserve">وكنتُ في عنفوان السّن، وغضاضة الغصن، إبتدأتُ بتأليف كتاب خصائص الأئمّة (عليهم السّلام) ويشتمل على محاسن أخبارهم وجواهر كلامهم... وفرَغتُ من الخصائص الّتي تخصُّ أمير المؤمنين عليًّا عليه السّلام وعاقت عن إتمام بقيّة الكتاب مُحاجزات الزمان... فاستحسن جماعة من الأصدقاء والإخوان ما اشتمل عليه الفصل المقُدّم ذكره، معجبين ببدائعه.. </w:t>
      </w:r>
      <w:r>
        <w:rPr>
          <w:rFonts w:ascii="Simplified Arabic" w:hAnsi="Simplified Arabic" w:cs="Simplified Arabic"/>
          <w:b/>
          <w:bCs/>
          <w:color w:val="000000"/>
          <w:sz w:val="28"/>
          <w:szCs w:val="28"/>
          <w:rtl/>
          <w:lang w:bidi="ar-LB"/>
        </w:rPr>
        <w:lastRenderedPageBreak/>
        <w:t xml:space="preserve">وسألوني عند ذلك أن أبدأ بتأليف كتاب يحتوي على مختار كلام مولانا أمير المؤمنين عليه السّلام في جميع فنونه، ومتشعّبات غصونه، من خطب وكتب ومواعظ وآداب، علمًا أنّ ذلك يتضمّن عجائب البلاغة وغرائب الفصاحة وجواهر العربيّة وثواقب الكَلِم الدينيّة والدنيويّة ما لا يوجد مجتمعًا في كلام ولا مجموع الأطراف.. فأجبتُهم إلى الإبتداء بذلك، عالمًا بما فيه من عظيم النّفع". </w:t>
      </w:r>
    </w:p>
    <w:p w:rsidR="004D0DF7" w:rsidRDefault="004D0DF7" w:rsidP="004D0DF7">
      <w:pPr>
        <w:pStyle w:val="NormalWeb"/>
        <w:bidi/>
        <w:rPr>
          <w:rFonts w:ascii="Simplified Arabic" w:hAnsi="Simplified Arabic" w:cs="Simplified Arabic"/>
          <w:color w:val="000000"/>
          <w:sz w:val="28"/>
          <w:szCs w:val="28"/>
          <w:rtl/>
          <w:lang w:bidi="ar-LB"/>
        </w:rPr>
      </w:pPr>
      <w:r>
        <w:rPr>
          <w:rFonts w:ascii="Simplified Arabic" w:hAnsi="Simplified Arabic" w:cs="Simplified Arabic"/>
          <w:b/>
          <w:bCs/>
          <w:color w:val="000000"/>
          <w:sz w:val="28"/>
          <w:szCs w:val="28"/>
          <w:rtl/>
          <w:lang w:bidi="ar-LB"/>
        </w:rPr>
        <w:t>................</w:t>
      </w:r>
    </w:p>
    <w:p w:rsidR="004D0DF7" w:rsidRDefault="004D0DF7" w:rsidP="004D0DF7">
      <w:pPr>
        <w:rPr>
          <w:rFonts w:ascii="Simplified Arabic" w:hAnsi="Simplified Arabic" w:cs="Simplified Arabic"/>
          <w:b/>
          <w:bCs/>
          <w:color w:val="000000"/>
          <w:sz w:val="28"/>
          <w:szCs w:val="28"/>
          <w:rtl/>
          <w:lang w:bidi="ar-LB"/>
        </w:rPr>
      </w:pPr>
      <w:r>
        <w:rPr>
          <w:rFonts w:ascii="Simplified Arabic" w:hAnsi="Simplified Arabic" w:cs="Simplified Arabic"/>
          <w:b/>
          <w:bCs/>
          <w:color w:val="000000"/>
          <w:sz w:val="28"/>
          <w:szCs w:val="28"/>
          <w:rtl/>
          <w:lang w:bidi="ar-LB"/>
        </w:rPr>
        <w:t xml:space="preserve">محتوى الكتاب: </w:t>
      </w:r>
      <w:r w:rsidRPr="00E55764">
        <w:rPr>
          <w:rFonts w:ascii="Simplified Arabic" w:hAnsi="Simplified Arabic" w:cs="Simplified Arabic"/>
          <w:color w:val="000000"/>
          <w:sz w:val="28"/>
          <w:szCs w:val="28"/>
          <w:rtl/>
          <w:lang w:bidi="ar-LB"/>
        </w:rPr>
        <w:t>يحتوي كتاب نهج البلاغة على مختارات من كلام أمير المؤمنين (ع)، في الخُطَب والأوامر والكتب والرّسائل والحكم والمواعظ.</w:t>
      </w:r>
    </w:p>
    <w:p w:rsidR="004D0DF7" w:rsidRDefault="004D0DF7" w:rsidP="004D0DF7">
      <w:pPr>
        <w:rPr>
          <w:rFonts w:ascii="Simplified Arabic" w:hAnsi="Simplified Arabic" w:cs="Simplified Arabic"/>
          <w:b/>
          <w:bCs/>
          <w:color w:val="000000"/>
          <w:sz w:val="28"/>
          <w:szCs w:val="28"/>
          <w:lang w:bidi="ar-LB"/>
        </w:rPr>
      </w:pPr>
      <w:r>
        <w:rPr>
          <w:rFonts w:ascii="Simplified Arabic" w:hAnsi="Simplified Arabic" w:cs="Simplified Arabic" w:hint="cs"/>
          <w:b/>
          <w:bCs/>
          <w:color w:val="000000"/>
          <w:sz w:val="28"/>
          <w:szCs w:val="28"/>
          <w:rtl/>
          <w:lang w:bidi="ar-LB"/>
        </w:rPr>
        <w:t xml:space="preserve"> </w:t>
      </w:r>
      <w:r>
        <w:rPr>
          <w:rFonts w:ascii="Simplified Arabic" w:hAnsi="Simplified Arabic" w:cs="Simplified Arabic"/>
          <w:b/>
          <w:bCs/>
          <w:color w:val="000000"/>
          <w:sz w:val="28"/>
          <w:szCs w:val="28"/>
          <w:rtl/>
          <w:lang w:bidi="ar-LB"/>
        </w:rPr>
        <w:t xml:space="preserve"> </w:t>
      </w:r>
    </w:p>
    <w:p w:rsidR="004D0DF7" w:rsidRDefault="004D0DF7" w:rsidP="00E55764">
      <w:pPr>
        <w:rPr>
          <w:rFonts w:ascii="Simplified Arabic" w:hAnsi="Simplified Arabic" w:cs="Simplified Arabic"/>
          <w:color w:val="000000"/>
          <w:sz w:val="28"/>
          <w:szCs w:val="28"/>
          <w:rtl/>
          <w:lang w:bidi="ar-LB"/>
        </w:rPr>
      </w:pPr>
      <w:r>
        <w:rPr>
          <w:rFonts w:ascii="Simplified Arabic" w:hAnsi="Simplified Arabic" w:cs="Simplified Arabic" w:hint="cs"/>
          <w:b/>
          <w:bCs/>
          <w:color w:val="000000"/>
          <w:sz w:val="28"/>
          <w:szCs w:val="28"/>
          <w:rtl/>
          <w:lang w:bidi="ar-LB"/>
        </w:rPr>
        <w:t xml:space="preserve"> ..............................................................</w:t>
      </w:r>
    </w:p>
    <w:p w:rsidR="004D0DF7" w:rsidRDefault="004D0DF7" w:rsidP="00E55764">
      <w:pPr>
        <w:rPr>
          <w:rFonts w:ascii="Simplified Arabic" w:hAnsi="Simplified Arabic" w:cs="Simplified Arabic"/>
          <w:b/>
          <w:bCs/>
          <w:color w:val="000000"/>
          <w:sz w:val="28"/>
          <w:szCs w:val="28"/>
          <w:rtl/>
          <w:lang w:bidi="ar-LB"/>
        </w:rPr>
      </w:pPr>
      <w:r>
        <w:rPr>
          <w:rFonts w:ascii="Simplified Arabic" w:hAnsi="Simplified Arabic" w:cs="Simplified Arabic" w:hint="cs"/>
          <w:color w:val="000000"/>
          <w:sz w:val="28"/>
          <w:szCs w:val="28"/>
          <w:rtl/>
          <w:lang w:bidi="ar-LB"/>
        </w:rPr>
        <w:t xml:space="preserve"> </w:t>
      </w:r>
    </w:p>
    <w:p w:rsidR="004D0DF7" w:rsidRDefault="004D0DF7" w:rsidP="004D0DF7">
      <w:pPr>
        <w:shd w:val="clear" w:color="auto" w:fill="CCC0D9"/>
        <w:tabs>
          <w:tab w:val="left" w:pos="4006"/>
        </w:tabs>
        <w:rPr>
          <w:rFonts w:ascii="Simplified Arabic" w:hAnsi="Simplified Arabic" w:cs="Simplified Arabic"/>
          <w:b/>
          <w:bCs/>
          <w:color w:val="000000"/>
          <w:sz w:val="28"/>
          <w:szCs w:val="28"/>
          <w:rtl/>
          <w:lang w:bidi="ar-LB"/>
        </w:rPr>
      </w:pPr>
      <w:r>
        <w:rPr>
          <w:rFonts w:ascii="Simplified Arabic" w:hAnsi="Simplified Arabic" w:cs="Simplified Arabic"/>
          <w:b/>
          <w:bCs/>
          <w:color w:val="000000"/>
          <w:sz w:val="28"/>
          <w:szCs w:val="28"/>
          <w:shd w:val="clear" w:color="auto" w:fill="CCC0D9"/>
          <w:rtl/>
          <w:lang w:bidi="ar-LB"/>
        </w:rPr>
        <w:t xml:space="preserve">3- </w:t>
      </w:r>
      <w:r>
        <w:rPr>
          <w:rFonts w:ascii="Simplified Arabic" w:hAnsi="Simplified Arabic" w:cs="Simplified Arabic" w:hint="cs"/>
          <w:color w:val="000000"/>
          <w:sz w:val="28"/>
          <w:szCs w:val="28"/>
          <w:rtl/>
          <w:lang w:bidi="ar-LB"/>
        </w:rPr>
        <w:t xml:space="preserve">  </w:t>
      </w:r>
      <w:r>
        <w:rPr>
          <w:rFonts w:ascii="Simplified Arabic" w:hAnsi="Simplified Arabic" w:cs="Simplified Arabic"/>
          <w:color w:val="000000"/>
          <w:sz w:val="28"/>
          <w:szCs w:val="28"/>
          <w:rtl/>
          <w:lang w:bidi="ar-LB"/>
        </w:rPr>
        <w:t xml:space="preserve"> </w:t>
      </w:r>
      <w:r>
        <w:rPr>
          <w:rFonts w:ascii="Simplified Arabic" w:hAnsi="Simplified Arabic" w:cs="Simplified Arabic" w:hint="cs"/>
          <w:color w:val="000000"/>
          <w:sz w:val="28"/>
          <w:szCs w:val="28"/>
          <w:rtl/>
          <w:lang w:bidi="ar-LB"/>
        </w:rPr>
        <w:t xml:space="preserve"> </w:t>
      </w:r>
      <w:r>
        <w:rPr>
          <w:rFonts w:ascii="Simplified Arabic" w:hAnsi="Simplified Arabic" w:cs="Simplified Arabic"/>
          <w:color w:val="000000"/>
          <w:sz w:val="28"/>
          <w:szCs w:val="28"/>
          <w:rtl/>
          <w:lang w:bidi="ar-LB"/>
        </w:rPr>
        <w:t>أين تكمن أهمّية كتاب نهج البلاغة؟</w:t>
      </w:r>
      <w:r>
        <w:rPr>
          <w:rFonts w:ascii="Simplified Arabic" w:hAnsi="Simplified Arabic" w:cs="Simplified Arabic" w:hint="cs"/>
          <w:color w:val="000000"/>
          <w:sz w:val="28"/>
          <w:szCs w:val="28"/>
          <w:rtl/>
          <w:lang w:bidi="ar-LB"/>
        </w:rPr>
        <w:t xml:space="preserve"> </w:t>
      </w:r>
      <w:r>
        <w:rPr>
          <w:rFonts w:ascii="Simplified Arabic" w:hAnsi="Simplified Arabic" w:cs="Simplified Arabic"/>
          <w:b/>
          <w:bCs/>
          <w:color w:val="000000"/>
          <w:sz w:val="28"/>
          <w:szCs w:val="28"/>
          <w:rtl/>
          <w:lang w:bidi="ar-LB"/>
        </w:rPr>
        <w:tab/>
      </w:r>
    </w:p>
    <w:p w:rsidR="004D0DF7" w:rsidRDefault="004D0DF7" w:rsidP="004D0DF7">
      <w:pPr>
        <w:rPr>
          <w:rFonts w:ascii="Simplified Arabic" w:hAnsi="Simplified Arabic" w:cs="Simplified Arabic"/>
          <w:b/>
          <w:bCs/>
          <w:color w:val="000000"/>
          <w:sz w:val="28"/>
          <w:szCs w:val="28"/>
          <w:rtl/>
          <w:lang w:bidi="ar-LB"/>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84"/>
        <w:gridCol w:w="1584"/>
        <w:gridCol w:w="1584"/>
        <w:gridCol w:w="1584"/>
        <w:gridCol w:w="1585"/>
        <w:gridCol w:w="1655"/>
      </w:tblGrid>
      <w:tr w:rsidR="004D0DF7" w:rsidTr="004D0DF7">
        <w:tc>
          <w:tcPr>
            <w:tcW w:w="1771" w:type="dxa"/>
            <w:tcBorders>
              <w:top w:val="single" w:sz="4" w:space="0" w:color="000000"/>
              <w:left w:val="single" w:sz="4" w:space="0" w:color="000000"/>
              <w:bottom w:val="single" w:sz="4" w:space="0" w:color="000000"/>
              <w:right w:val="single" w:sz="4" w:space="0" w:color="000000"/>
            </w:tcBorders>
            <w:hideMark/>
          </w:tcPr>
          <w:p w:rsidR="004D0DF7" w:rsidRDefault="004D0DF7">
            <w:pPr>
              <w:rPr>
                <w:rFonts w:ascii="Simplified Arabic" w:hAnsi="Simplified Arabic" w:cs="Simplified Arabic"/>
                <w:b/>
                <w:bCs/>
                <w:color w:val="000000"/>
                <w:sz w:val="28"/>
                <w:szCs w:val="28"/>
                <w:lang w:bidi="ar-LB"/>
              </w:rPr>
            </w:pPr>
            <w:r>
              <w:rPr>
                <w:rFonts w:ascii="Simplified Arabic" w:hAnsi="Simplified Arabic" w:cs="Simplified Arabic"/>
                <w:b/>
                <w:bCs/>
                <w:color w:val="000000"/>
                <w:sz w:val="28"/>
                <w:szCs w:val="28"/>
                <w:rtl/>
                <w:lang w:bidi="ar-LB"/>
              </w:rPr>
              <w:t>1</w:t>
            </w:r>
          </w:p>
        </w:tc>
        <w:tc>
          <w:tcPr>
            <w:tcW w:w="1771" w:type="dxa"/>
            <w:tcBorders>
              <w:top w:val="single" w:sz="4" w:space="0" w:color="000000"/>
              <w:left w:val="single" w:sz="4" w:space="0" w:color="000000"/>
              <w:bottom w:val="single" w:sz="4" w:space="0" w:color="000000"/>
              <w:right w:val="single" w:sz="4" w:space="0" w:color="000000"/>
            </w:tcBorders>
            <w:hideMark/>
          </w:tcPr>
          <w:p w:rsidR="004D0DF7" w:rsidRDefault="004D0DF7">
            <w:pPr>
              <w:rPr>
                <w:rFonts w:ascii="Simplified Arabic" w:hAnsi="Simplified Arabic" w:cs="Simplified Arabic"/>
                <w:b/>
                <w:bCs/>
                <w:color w:val="000000"/>
                <w:sz w:val="28"/>
                <w:szCs w:val="28"/>
                <w:lang w:bidi="ar-LB"/>
              </w:rPr>
            </w:pPr>
            <w:r>
              <w:rPr>
                <w:rFonts w:ascii="Simplified Arabic" w:hAnsi="Simplified Arabic" w:cs="Simplified Arabic"/>
                <w:b/>
                <w:bCs/>
                <w:color w:val="000000"/>
                <w:sz w:val="28"/>
                <w:szCs w:val="28"/>
                <w:rtl/>
                <w:lang w:bidi="ar-LB"/>
              </w:rPr>
              <w:t>2</w:t>
            </w:r>
          </w:p>
        </w:tc>
        <w:tc>
          <w:tcPr>
            <w:tcW w:w="1771" w:type="dxa"/>
            <w:tcBorders>
              <w:top w:val="single" w:sz="4" w:space="0" w:color="000000"/>
              <w:left w:val="single" w:sz="4" w:space="0" w:color="000000"/>
              <w:bottom w:val="single" w:sz="4" w:space="0" w:color="000000"/>
              <w:right w:val="single" w:sz="4" w:space="0" w:color="000000"/>
            </w:tcBorders>
            <w:hideMark/>
          </w:tcPr>
          <w:p w:rsidR="004D0DF7" w:rsidRDefault="004D0DF7">
            <w:pPr>
              <w:rPr>
                <w:rFonts w:ascii="Simplified Arabic" w:hAnsi="Simplified Arabic" w:cs="Simplified Arabic"/>
                <w:b/>
                <w:bCs/>
                <w:color w:val="000000"/>
                <w:sz w:val="28"/>
                <w:szCs w:val="28"/>
                <w:lang w:bidi="ar-LB"/>
              </w:rPr>
            </w:pPr>
            <w:r>
              <w:rPr>
                <w:rFonts w:ascii="Simplified Arabic" w:hAnsi="Simplified Arabic" w:cs="Simplified Arabic"/>
                <w:b/>
                <w:bCs/>
                <w:color w:val="000000"/>
                <w:sz w:val="28"/>
                <w:szCs w:val="28"/>
                <w:rtl/>
                <w:lang w:bidi="ar-LB"/>
              </w:rPr>
              <w:t>3</w:t>
            </w:r>
          </w:p>
        </w:tc>
        <w:tc>
          <w:tcPr>
            <w:tcW w:w="1771" w:type="dxa"/>
            <w:tcBorders>
              <w:top w:val="single" w:sz="4" w:space="0" w:color="000000"/>
              <w:left w:val="single" w:sz="4" w:space="0" w:color="000000"/>
              <w:bottom w:val="single" w:sz="4" w:space="0" w:color="000000"/>
              <w:right w:val="single" w:sz="4" w:space="0" w:color="000000"/>
            </w:tcBorders>
            <w:hideMark/>
          </w:tcPr>
          <w:p w:rsidR="004D0DF7" w:rsidRDefault="004D0DF7">
            <w:pPr>
              <w:rPr>
                <w:rFonts w:ascii="Simplified Arabic" w:hAnsi="Simplified Arabic" w:cs="Simplified Arabic"/>
                <w:b/>
                <w:bCs/>
                <w:color w:val="000000"/>
                <w:sz w:val="28"/>
                <w:szCs w:val="28"/>
                <w:lang w:bidi="ar-LB"/>
              </w:rPr>
            </w:pPr>
            <w:r>
              <w:rPr>
                <w:rFonts w:ascii="Simplified Arabic" w:hAnsi="Simplified Arabic" w:cs="Simplified Arabic"/>
                <w:b/>
                <w:bCs/>
                <w:color w:val="000000"/>
                <w:sz w:val="28"/>
                <w:szCs w:val="28"/>
                <w:rtl/>
                <w:lang w:bidi="ar-LB"/>
              </w:rPr>
              <w:t>4</w:t>
            </w:r>
          </w:p>
        </w:tc>
        <w:tc>
          <w:tcPr>
            <w:tcW w:w="1772" w:type="dxa"/>
            <w:tcBorders>
              <w:top w:val="single" w:sz="4" w:space="0" w:color="000000"/>
              <w:left w:val="single" w:sz="4" w:space="0" w:color="000000"/>
              <w:bottom w:val="single" w:sz="4" w:space="0" w:color="000000"/>
              <w:right w:val="single" w:sz="4" w:space="0" w:color="000000"/>
            </w:tcBorders>
            <w:hideMark/>
          </w:tcPr>
          <w:p w:rsidR="004D0DF7" w:rsidRDefault="004D0DF7">
            <w:pPr>
              <w:rPr>
                <w:rFonts w:ascii="Simplified Arabic" w:hAnsi="Simplified Arabic" w:cs="Simplified Arabic"/>
                <w:b/>
                <w:bCs/>
                <w:color w:val="000000"/>
                <w:sz w:val="28"/>
                <w:szCs w:val="28"/>
                <w:lang w:bidi="ar-LB"/>
              </w:rPr>
            </w:pPr>
            <w:r>
              <w:rPr>
                <w:rFonts w:ascii="Simplified Arabic" w:hAnsi="Simplified Arabic" w:cs="Simplified Arabic"/>
                <w:b/>
                <w:bCs/>
                <w:color w:val="000000"/>
                <w:sz w:val="28"/>
                <w:szCs w:val="28"/>
                <w:rtl/>
                <w:lang w:bidi="ar-LB"/>
              </w:rPr>
              <w:t>5</w:t>
            </w:r>
          </w:p>
        </w:tc>
        <w:tc>
          <w:tcPr>
            <w:tcW w:w="1772" w:type="dxa"/>
            <w:tcBorders>
              <w:top w:val="single" w:sz="4" w:space="0" w:color="000000"/>
              <w:left w:val="single" w:sz="4" w:space="0" w:color="000000"/>
              <w:bottom w:val="single" w:sz="4" w:space="0" w:color="000000"/>
              <w:right w:val="single" w:sz="4" w:space="0" w:color="000000"/>
            </w:tcBorders>
            <w:hideMark/>
          </w:tcPr>
          <w:p w:rsidR="004D0DF7" w:rsidRDefault="004D0DF7">
            <w:pPr>
              <w:rPr>
                <w:rFonts w:ascii="Simplified Arabic" w:hAnsi="Simplified Arabic" w:cs="Simplified Arabic"/>
                <w:b/>
                <w:bCs/>
                <w:color w:val="000000"/>
                <w:sz w:val="28"/>
                <w:szCs w:val="28"/>
                <w:lang w:bidi="ar-LB"/>
              </w:rPr>
            </w:pPr>
            <w:r>
              <w:rPr>
                <w:rFonts w:ascii="Simplified Arabic" w:hAnsi="Simplified Arabic" w:cs="Simplified Arabic"/>
                <w:b/>
                <w:bCs/>
                <w:color w:val="000000"/>
                <w:sz w:val="28"/>
                <w:szCs w:val="28"/>
                <w:rtl/>
                <w:lang w:bidi="ar-LB"/>
              </w:rPr>
              <w:t>يقول الشّريف الرّضي</w:t>
            </w:r>
          </w:p>
        </w:tc>
      </w:tr>
    </w:tbl>
    <w:p w:rsidR="004D0DF7" w:rsidRDefault="004D0DF7" w:rsidP="004D0DF7">
      <w:pPr>
        <w:pStyle w:val="ListParagraph"/>
        <w:numPr>
          <w:ilvl w:val="0"/>
          <w:numId w:val="3"/>
        </w:numPr>
        <w:bidi/>
        <w:rPr>
          <w:rFonts w:ascii="Simplified Arabic" w:hAnsi="Simplified Arabic" w:cs="Simplified Arabic"/>
          <w:color w:val="000000"/>
          <w:sz w:val="28"/>
          <w:szCs w:val="28"/>
          <w:rtl/>
          <w:lang w:bidi="ar-LB"/>
        </w:rPr>
      </w:pPr>
      <w:r>
        <w:rPr>
          <w:rFonts w:ascii="Simplified Arabic" w:hAnsi="Simplified Arabic" w:cs="Simplified Arabic"/>
          <w:color w:val="000000"/>
          <w:sz w:val="28"/>
          <w:szCs w:val="28"/>
          <w:rtl/>
          <w:lang w:bidi="ar-LB"/>
        </w:rPr>
        <w:t>ما جمعه هذا الكتاب إنّما هو لأمير المؤمنين(عليه السّلام)، باب علم رسول الله (ص)، وخليفته من بعده.</w:t>
      </w:r>
    </w:p>
    <w:p w:rsidR="004D0DF7" w:rsidRDefault="004D0DF7" w:rsidP="004D0DF7">
      <w:pPr>
        <w:pStyle w:val="ListParagraph"/>
        <w:numPr>
          <w:ilvl w:val="0"/>
          <w:numId w:val="3"/>
        </w:numPr>
        <w:bidi/>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فصاحة ما ورد في الكتاب من كلمات أمير المؤمنين (ع) وبلاغتها، الّتي حارت فيها عقول الأدباء والفصحاء والخطباء، وهي تأتي بعد القرآن الكريم رتبة.</w:t>
      </w:r>
    </w:p>
    <w:p w:rsidR="004D0DF7" w:rsidRDefault="004D0DF7" w:rsidP="004D0DF7">
      <w:pPr>
        <w:pStyle w:val="ListParagraph"/>
        <w:numPr>
          <w:ilvl w:val="0"/>
          <w:numId w:val="3"/>
        </w:numPr>
        <w:bidi/>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تنوّع المفاهيم والقيم والموضوعات التي وردت في خطب وكلمات الكتاب، حيث يستطيع المتخصّصون بعلم السّياسة أو التّاريخ والمهتمّون بعلم الأخلاق والكلام والعقيدة، أن ينهَلوا منه جميعهم، لما يتضمّنه من تنوّع وعمق في مضامينه.</w:t>
      </w:r>
    </w:p>
    <w:p w:rsidR="004D0DF7" w:rsidRDefault="004D0DF7" w:rsidP="004D0DF7">
      <w:pPr>
        <w:pStyle w:val="ListParagraph"/>
        <w:numPr>
          <w:ilvl w:val="0"/>
          <w:numId w:val="3"/>
        </w:numPr>
        <w:bidi/>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الحقبة الزمنيّة الّتي قال فيها الإمام</w:t>
      </w:r>
      <w:r w:rsidR="00E55764">
        <w:rPr>
          <w:rFonts w:ascii="Simplified Arabic" w:hAnsi="Simplified Arabic" w:cs="Simplified Arabic" w:hint="cs"/>
          <w:color w:val="000000"/>
          <w:sz w:val="28"/>
          <w:szCs w:val="28"/>
          <w:rtl/>
          <w:lang w:bidi="ar-LB"/>
        </w:rPr>
        <w:t xml:space="preserve"> </w:t>
      </w:r>
      <w:r>
        <w:rPr>
          <w:rFonts w:ascii="Simplified Arabic" w:hAnsi="Simplified Arabic" w:cs="Simplified Arabic"/>
          <w:color w:val="000000"/>
          <w:sz w:val="28"/>
          <w:szCs w:val="28"/>
          <w:rtl/>
          <w:lang w:bidi="ar-LB"/>
        </w:rPr>
        <w:t>(ع) ما قاله ممّا ورد في الكتاب، كانت حقبة زمنيّة حسّاسة مرّت بها الأمّة الإسلاميّة، وهي فترة حكومته (ع)، والّتي صادف فيها الكثير من الأحداث كقتال المارقين والناكثين والقاسطين.</w:t>
      </w:r>
    </w:p>
    <w:p w:rsidR="004D0DF7" w:rsidRDefault="004D0DF7" w:rsidP="004D0DF7">
      <w:pPr>
        <w:pStyle w:val="ListParagraph"/>
        <w:numPr>
          <w:ilvl w:val="0"/>
          <w:numId w:val="3"/>
        </w:numPr>
        <w:bidi/>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lastRenderedPageBreak/>
        <w:t>شمول الخطب الواردة في هذا الكتاب، على تصوير دقيق لنماذج عديدة من طباع النّاس، على إختلاف مسؤوليّاتهم ومراكزهم وأدوارهم.</w:t>
      </w:r>
    </w:p>
    <w:p w:rsidR="004D0DF7" w:rsidRDefault="004D0DF7" w:rsidP="004D0DF7">
      <w:pPr>
        <w:pStyle w:val="ListParagraph"/>
        <w:bidi/>
        <w:ind w:left="644"/>
        <w:rPr>
          <w:rFonts w:ascii="Simplified Arabic" w:hAnsi="Simplified Arabic" w:cs="Simplified Arabic"/>
          <w:color w:val="000000"/>
          <w:sz w:val="28"/>
          <w:szCs w:val="28"/>
          <w:rtl/>
          <w:lang w:bidi="ar-LB"/>
        </w:rPr>
      </w:pPr>
      <w:r>
        <w:rPr>
          <w:rFonts w:ascii="Simplified Arabic" w:hAnsi="Simplified Arabic" w:cs="Simplified Arabic"/>
          <w:color w:val="000000"/>
          <w:sz w:val="28"/>
          <w:szCs w:val="28"/>
          <w:rtl/>
          <w:lang w:bidi="ar-LB"/>
        </w:rPr>
        <w:t xml:space="preserve">وقد تميّزت بعض الخطب بأسمائها ومناسباتها الخاصة، على سبيل المثال: خطبة الأشباح، خطبة القاصعة.. وقد تطرّق الشّريف الرّضي إلى ذكر بعضٍ من مناسبات هذه الخطب في بدايتها. </w:t>
      </w:r>
    </w:p>
    <w:p w:rsidR="004D0DF7" w:rsidRPr="00E55764" w:rsidRDefault="00E55764" w:rsidP="00E55764">
      <w:pPr>
        <w:rPr>
          <w:rFonts w:ascii="Simplified Arabic" w:hAnsi="Simplified Arabic" w:cs="Simplified Arabic"/>
          <w:color w:val="000000"/>
          <w:sz w:val="28"/>
          <w:szCs w:val="28"/>
          <w:lang w:bidi="ar-LB"/>
        </w:rPr>
      </w:pPr>
      <w:r>
        <w:rPr>
          <w:rFonts w:ascii="Simplified Arabic" w:hAnsi="Simplified Arabic" w:cs="Simplified Arabic" w:hint="cs"/>
          <w:color w:val="000000"/>
          <w:sz w:val="28"/>
          <w:szCs w:val="28"/>
          <w:rtl/>
          <w:lang w:bidi="ar-LB"/>
        </w:rPr>
        <w:t>...........................</w:t>
      </w:r>
    </w:p>
    <w:p w:rsidR="004D0DF7" w:rsidRDefault="004D0DF7" w:rsidP="004D0DF7">
      <w:pPr>
        <w:pStyle w:val="ListParagraph"/>
        <w:bidi/>
        <w:ind w:left="644"/>
        <w:rPr>
          <w:rFonts w:ascii="Simplified Arabic" w:hAnsi="Simplified Arabic" w:cs="Simplified Arabic"/>
          <w:color w:val="000000"/>
          <w:sz w:val="28"/>
          <w:szCs w:val="28"/>
          <w:rtl/>
          <w:lang w:bidi="ar-LB"/>
        </w:rPr>
      </w:pPr>
      <w:r>
        <w:rPr>
          <w:rFonts w:ascii="Simplified Arabic" w:hAnsi="Simplified Arabic" w:cs="Simplified Arabic"/>
          <w:color w:val="000000"/>
          <w:sz w:val="28"/>
          <w:szCs w:val="28"/>
          <w:rtl/>
          <w:lang w:bidi="ar-LB"/>
        </w:rPr>
        <w:t>يقول الشّريف الرّضي:</w:t>
      </w:r>
      <w:r>
        <w:rPr>
          <w:rtl/>
          <w:lang w:bidi="ar-LB"/>
        </w:rPr>
        <w:t xml:space="preserve"> </w:t>
      </w:r>
    </w:p>
    <w:p w:rsidR="004D0DF7" w:rsidRDefault="004D0DF7" w:rsidP="004D0DF7">
      <w:pPr>
        <w:pStyle w:val="ListParagraph"/>
        <w:bidi/>
        <w:ind w:left="644"/>
        <w:rPr>
          <w:rFonts w:ascii="Simplified Arabic" w:hAnsi="Simplified Arabic" w:cs="Simplified Arabic"/>
          <w:color w:val="000000"/>
          <w:sz w:val="28"/>
          <w:szCs w:val="28"/>
          <w:rtl/>
          <w:lang w:bidi="ar-LB"/>
        </w:rPr>
      </w:pPr>
      <w:r>
        <w:rPr>
          <w:rFonts w:ascii="Simplified Arabic" w:hAnsi="Simplified Arabic" w:cs="Simplified Arabic"/>
          <w:color w:val="000000"/>
          <w:sz w:val="28"/>
          <w:szCs w:val="28"/>
          <w:rtl/>
          <w:lang w:bidi="ar-LB"/>
        </w:rPr>
        <w:t>ومن خطبة له عليه السّلام تعرف بخطبة الأشباح وهي من جلائل خطبه (عليه السّلام):</w:t>
      </w:r>
    </w:p>
    <w:p w:rsidR="004D0DF7" w:rsidRDefault="004D0DF7" w:rsidP="004D0DF7">
      <w:pPr>
        <w:pStyle w:val="ListParagraph"/>
        <w:bidi/>
        <w:ind w:left="644"/>
        <w:rPr>
          <w:rFonts w:ascii="Simplified Arabic" w:hAnsi="Simplified Arabic" w:cs="Simplified Arabic"/>
          <w:color w:val="000000"/>
          <w:sz w:val="28"/>
          <w:szCs w:val="28"/>
          <w:rtl/>
          <w:lang w:bidi="ar-LB"/>
        </w:rPr>
      </w:pPr>
      <w:r>
        <w:rPr>
          <w:rFonts w:ascii="Simplified Arabic" w:hAnsi="Simplified Arabic" w:cs="Simplified Arabic"/>
          <w:color w:val="000000"/>
          <w:sz w:val="28"/>
          <w:szCs w:val="28"/>
          <w:rtl/>
          <w:lang w:bidi="ar-LB"/>
        </w:rPr>
        <w:t>رَوَى مَسْعَدَةُ بْنُ صَدَقَةَ عَنِ الصَّادِقِ جَعْفَرِ بْنِ مُحَمَّدٍ عليه السّلام، أَنَّهُ قَالَ: خَطَبَ أَمِيرُ الْمُؤْمِنِينَ بِهَذِهِ الْخُطْبَةِ عَلَى مِنْبَرِ الْكُوفَةِ، وَذَلِكَ أَنَّ رَجُلًا أَتَاهُ، فَقَالَ لَهُ يَا أَمِيرَ الْمُؤْمِنِينَ، صِفْ لَنَا رَبَّنَا مِثْلَ مَا نَرَاهُ عِيَانًا لِنَزْدَادَ لَهُ حُبّاً وَبِهِ مَعْرِفَةً فَغَضِبَ وَنَادَى الصَّلَاةَ جَامِعَةً، فَاجْتَمَعَ النَّاسُ حَتَّى غَصَّ الْمَسْجِدُ بِأَهْلِهِ، فَصَعِدَ الْمِنْبَرَ وَهُوَ مُغْضَبٌ مُتَغَيِّرُ اللَّوْنِ، فَحَمِدَ اللَّهَ وَأَثْنَى عَلَيْهِ، وَصَلَّى عَلَى النَّبِيِّ صلّى الله عليه وآله ثُمَّ قَالَ(ع)</w:t>
      </w:r>
      <w:r>
        <w:rPr>
          <w:rFonts w:ascii="Simplified Arabic" w:hAnsi="Simplified Arabic" w:cs="Simplified Arabic"/>
          <w:color w:val="000000"/>
          <w:sz w:val="28"/>
          <w:szCs w:val="28"/>
          <w:lang w:bidi="ar-LB"/>
        </w:rPr>
        <w:t xml:space="preserve"> :</w:t>
      </w:r>
    </w:p>
    <w:p w:rsidR="004D0DF7" w:rsidRDefault="004D0DF7" w:rsidP="004D0DF7">
      <w:pPr>
        <w:pStyle w:val="ListParagraph"/>
        <w:bidi/>
        <w:ind w:left="644"/>
        <w:rPr>
          <w:rFonts w:ascii="Simplified Arabic" w:hAnsi="Simplified Arabic" w:cs="Simplified Arabic"/>
          <w:color w:val="000000"/>
          <w:sz w:val="28"/>
          <w:szCs w:val="28"/>
          <w:rtl/>
          <w:lang w:bidi="ar-LB"/>
        </w:rPr>
      </w:pPr>
      <w:r>
        <w:rPr>
          <w:rFonts w:ascii="Simplified Arabic" w:hAnsi="Simplified Arabic" w:cs="Simplified Arabic"/>
          <w:color w:val="000000"/>
          <w:sz w:val="28"/>
          <w:szCs w:val="28"/>
          <w:rtl/>
          <w:lang w:bidi="ar-LB"/>
        </w:rPr>
        <w:t xml:space="preserve"> الْحَمْدُ لِلَّهِ الَّذِي لَا يَفِرُهُ الْمَنْعُ وَالْجُمُودُ وَلَا يُكْدِيهِ الْإِعْطَاءُ وَالْجُودُ...</w:t>
      </w:r>
      <w:r w:rsidR="00E55764">
        <w:rPr>
          <w:rFonts w:ascii="Simplified Arabic" w:hAnsi="Simplified Arabic" w:cs="Simplified Arabic" w:hint="cs"/>
          <w:color w:val="000000"/>
          <w:sz w:val="28"/>
          <w:szCs w:val="28"/>
          <w:rtl/>
          <w:lang w:bidi="ar-LB"/>
        </w:rPr>
        <w:t xml:space="preserve"> </w:t>
      </w:r>
      <w:r>
        <w:rPr>
          <w:rFonts w:ascii="Simplified Arabic" w:hAnsi="Simplified Arabic" w:cs="Simplified Arabic"/>
          <w:color w:val="000000"/>
          <w:sz w:val="28"/>
          <w:szCs w:val="28"/>
          <w:rtl/>
          <w:lang w:bidi="ar-LB"/>
        </w:rPr>
        <w:t>الى آخر الخطبة.</w:t>
      </w:r>
    </w:p>
    <w:p w:rsidR="004D0DF7" w:rsidRDefault="004D0DF7" w:rsidP="004D0DF7">
      <w:pPr>
        <w:pStyle w:val="ListParagraph"/>
        <w:bidi/>
        <w:ind w:left="644"/>
        <w:rPr>
          <w:rFonts w:ascii="Simplified Arabic" w:hAnsi="Simplified Arabic" w:cs="Simplified Arabic"/>
          <w:color w:val="000000"/>
          <w:sz w:val="28"/>
          <w:szCs w:val="28"/>
          <w:rtl/>
          <w:lang w:bidi="ar-LB"/>
        </w:rPr>
      </w:pPr>
      <w:r>
        <w:rPr>
          <w:rFonts w:ascii="Simplified Arabic" w:hAnsi="Simplified Arabic" w:cs="Simplified Arabic" w:hint="cs"/>
          <w:color w:val="000000"/>
          <w:sz w:val="28"/>
          <w:szCs w:val="28"/>
          <w:rtl/>
          <w:lang w:bidi="ar-LB"/>
        </w:rPr>
        <w:t>.............................................................................</w:t>
      </w:r>
    </w:p>
    <w:p w:rsidR="004D0DF7" w:rsidRDefault="004D0DF7" w:rsidP="004D0DF7">
      <w:pPr>
        <w:shd w:val="clear" w:color="auto" w:fill="F2DBDB"/>
        <w:ind w:left="284"/>
        <w:rPr>
          <w:rFonts w:ascii="Simplified Arabic" w:hAnsi="Simplified Arabic" w:cs="Simplified Arabic"/>
          <w:b/>
          <w:bCs/>
          <w:color w:val="000000"/>
          <w:sz w:val="28"/>
          <w:szCs w:val="28"/>
          <w:rtl/>
          <w:lang w:bidi="ar-LB"/>
        </w:rPr>
      </w:pPr>
      <w:r>
        <w:rPr>
          <w:rFonts w:ascii="Simplified Arabic" w:hAnsi="Simplified Arabic" w:cs="Simplified Arabic"/>
          <w:b/>
          <w:bCs/>
          <w:color w:val="000000"/>
          <w:sz w:val="28"/>
          <w:szCs w:val="28"/>
          <w:rtl/>
          <w:lang w:bidi="ar-LB"/>
        </w:rPr>
        <w:t>5</w:t>
      </w:r>
      <w:r>
        <w:rPr>
          <w:rFonts w:ascii="Simplified Arabic" w:hAnsi="Simplified Arabic" w:cs="Simplified Arabic"/>
          <w:b/>
          <w:bCs/>
          <w:color w:val="000000"/>
          <w:sz w:val="28"/>
          <w:szCs w:val="28"/>
          <w:lang w:bidi="ar-LB"/>
        </w:rPr>
        <w:t>-</w:t>
      </w:r>
      <w:r>
        <w:rPr>
          <w:rFonts w:ascii="Simplified Arabic" w:hAnsi="Simplified Arabic" w:cs="Simplified Arabic"/>
          <w:b/>
          <w:bCs/>
          <w:color w:val="000000"/>
          <w:sz w:val="28"/>
          <w:szCs w:val="28"/>
          <w:rtl/>
          <w:lang w:bidi="ar-LB"/>
        </w:rPr>
        <w:t>أقسام نهج البلاغة:</w:t>
      </w: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52"/>
        <w:gridCol w:w="2952"/>
        <w:gridCol w:w="2952"/>
      </w:tblGrid>
      <w:tr w:rsidR="004D0DF7" w:rsidTr="004D0DF7">
        <w:tc>
          <w:tcPr>
            <w:tcW w:w="2952" w:type="dxa"/>
            <w:tcBorders>
              <w:top w:val="single" w:sz="4" w:space="0" w:color="000000"/>
              <w:left w:val="single" w:sz="4" w:space="0" w:color="000000"/>
              <w:bottom w:val="single" w:sz="4" w:space="0" w:color="000000"/>
              <w:right w:val="single" w:sz="4" w:space="0" w:color="000000"/>
            </w:tcBorders>
            <w:hideMark/>
          </w:tcPr>
          <w:p w:rsidR="004D0DF7" w:rsidRDefault="004D0DF7">
            <w:pPr>
              <w:rPr>
                <w:rFonts w:ascii="Simplified Arabic" w:hAnsi="Simplified Arabic" w:cs="Simplified Arabic"/>
                <w:b/>
                <w:bCs/>
                <w:color w:val="000000"/>
                <w:sz w:val="28"/>
                <w:szCs w:val="28"/>
                <w:lang w:bidi="ar-LB"/>
              </w:rPr>
            </w:pPr>
            <w:r>
              <w:rPr>
                <w:rFonts w:ascii="Simplified Arabic" w:hAnsi="Simplified Arabic" w:cs="Simplified Arabic"/>
                <w:b/>
                <w:bCs/>
                <w:color w:val="000000"/>
                <w:sz w:val="28"/>
                <w:szCs w:val="28"/>
                <w:rtl/>
                <w:lang w:bidi="ar-LB"/>
              </w:rPr>
              <w:t>الخُطب</w:t>
            </w:r>
          </w:p>
        </w:tc>
        <w:tc>
          <w:tcPr>
            <w:tcW w:w="2952" w:type="dxa"/>
            <w:tcBorders>
              <w:top w:val="single" w:sz="4" w:space="0" w:color="000000"/>
              <w:left w:val="single" w:sz="4" w:space="0" w:color="000000"/>
              <w:bottom w:val="single" w:sz="4" w:space="0" w:color="000000"/>
              <w:right w:val="single" w:sz="4" w:space="0" w:color="000000"/>
            </w:tcBorders>
            <w:hideMark/>
          </w:tcPr>
          <w:p w:rsidR="004D0DF7" w:rsidRDefault="004D0DF7">
            <w:pPr>
              <w:rPr>
                <w:rFonts w:ascii="Simplified Arabic" w:hAnsi="Simplified Arabic" w:cs="Simplified Arabic"/>
                <w:b/>
                <w:bCs/>
                <w:color w:val="000000"/>
                <w:sz w:val="28"/>
                <w:szCs w:val="28"/>
                <w:lang w:bidi="ar-LB"/>
              </w:rPr>
            </w:pPr>
            <w:r>
              <w:rPr>
                <w:rFonts w:ascii="Simplified Arabic" w:hAnsi="Simplified Arabic" w:cs="Simplified Arabic"/>
                <w:b/>
                <w:bCs/>
                <w:color w:val="000000"/>
                <w:sz w:val="28"/>
                <w:szCs w:val="28"/>
                <w:rtl/>
                <w:lang w:bidi="ar-LB"/>
              </w:rPr>
              <w:t>الكتب</w:t>
            </w:r>
          </w:p>
        </w:tc>
        <w:tc>
          <w:tcPr>
            <w:tcW w:w="2952" w:type="dxa"/>
            <w:tcBorders>
              <w:top w:val="single" w:sz="4" w:space="0" w:color="000000"/>
              <w:left w:val="single" w:sz="4" w:space="0" w:color="000000"/>
              <w:bottom w:val="single" w:sz="4" w:space="0" w:color="000000"/>
              <w:right w:val="single" w:sz="4" w:space="0" w:color="000000"/>
            </w:tcBorders>
            <w:hideMark/>
          </w:tcPr>
          <w:p w:rsidR="004D0DF7" w:rsidRDefault="004D0DF7">
            <w:pPr>
              <w:rPr>
                <w:rFonts w:ascii="Simplified Arabic" w:hAnsi="Simplified Arabic" w:cs="Simplified Arabic"/>
                <w:b/>
                <w:bCs/>
                <w:color w:val="000000"/>
                <w:sz w:val="28"/>
                <w:szCs w:val="28"/>
                <w:lang w:bidi="ar-LB"/>
              </w:rPr>
            </w:pPr>
            <w:r>
              <w:rPr>
                <w:rFonts w:ascii="Simplified Arabic" w:hAnsi="Simplified Arabic" w:cs="Simplified Arabic"/>
                <w:b/>
                <w:bCs/>
                <w:color w:val="000000"/>
                <w:sz w:val="28"/>
                <w:szCs w:val="28"/>
                <w:rtl/>
                <w:lang w:bidi="ar-LB"/>
              </w:rPr>
              <w:t>الحِكم والمواعظ</w:t>
            </w:r>
          </w:p>
        </w:tc>
      </w:tr>
    </w:tbl>
    <w:p w:rsidR="004D0DF7" w:rsidRDefault="004D0DF7" w:rsidP="004D0DF7">
      <w:pPr>
        <w:rPr>
          <w:rFonts w:ascii="Simplified Arabic" w:hAnsi="Simplified Arabic" w:cs="Simplified Arabic"/>
          <w:b/>
          <w:bCs/>
          <w:color w:val="000000"/>
          <w:sz w:val="28"/>
          <w:szCs w:val="28"/>
          <w:rtl/>
          <w:lang w:bidi="ar-LB"/>
        </w:rPr>
      </w:pPr>
      <w:r>
        <w:rPr>
          <w:rFonts w:ascii="Simplified Arabic" w:hAnsi="Simplified Arabic" w:cs="Simplified Arabic"/>
          <w:b/>
          <w:bCs/>
          <w:color w:val="000000"/>
          <w:sz w:val="28"/>
          <w:szCs w:val="28"/>
          <w:rtl/>
          <w:lang w:bidi="ar-LB"/>
        </w:rPr>
        <w:t>................................................................................................</w:t>
      </w:r>
    </w:p>
    <w:p w:rsidR="004D0DF7" w:rsidRDefault="004D0DF7" w:rsidP="00E55764">
      <w:pPr>
        <w:pStyle w:val="ListParagraph"/>
        <w:numPr>
          <w:ilvl w:val="0"/>
          <w:numId w:val="4"/>
        </w:numPr>
        <w:bidi/>
        <w:spacing w:after="0" w:line="240" w:lineRule="auto"/>
        <w:rPr>
          <w:rFonts w:ascii="Simplified Arabic" w:hAnsi="Simplified Arabic" w:cs="Simplified Arabic"/>
          <w:color w:val="000000"/>
          <w:sz w:val="28"/>
          <w:szCs w:val="28"/>
          <w:rtl/>
          <w:lang w:bidi="ar-LB"/>
        </w:rPr>
      </w:pPr>
      <w:r>
        <w:rPr>
          <w:rFonts w:ascii="Simplified Arabic" w:hAnsi="Simplified Arabic" w:cs="Simplified Arabic"/>
          <w:b/>
          <w:bCs/>
          <w:color w:val="000000"/>
          <w:sz w:val="28"/>
          <w:szCs w:val="28"/>
          <w:rtl/>
          <w:lang w:bidi="ar-LB"/>
        </w:rPr>
        <w:t>الخُطب</w:t>
      </w:r>
      <w:r>
        <w:rPr>
          <w:rFonts w:ascii="Simplified Arabic" w:hAnsi="Simplified Arabic" w:cs="Simplified Arabic"/>
          <w:color w:val="000000"/>
          <w:sz w:val="28"/>
          <w:szCs w:val="28"/>
          <w:rtl/>
          <w:lang w:bidi="ar-LB"/>
        </w:rPr>
        <w:t>: وهو أوّل قسم من أقسام كتاب نهج البلاغة، ويشمل 214 خطبة.</w:t>
      </w:r>
    </w:p>
    <w:p w:rsidR="004D0DF7" w:rsidRDefault="004D0DF7" w:rsidP="004D0DF7">
      <w:pPr>
        <w:pStyle w:val="ListParagraph"/>
        <w:numPr>
          <w:ilvl w:val="0"/>
          <w:numId w:val="4"/>
        </w:numPr>
        <w:bidi/>
        <w:spacing w:after="0" w:line="240" w:lineRule="auto"/>
        <w:rPr>
          <w:rFonts w:ascii="Simplified Arabic" w:hAnsi="Simplified Arabic" w:cs="Simplified Arabic"/>
          <w:color w:val="000000"/>
          <w:sz w:val="28"/>
          <w:szCs w:val="28"/>
          <w:lang w:bidi="ar-LB"/>
        </w:rPr>
      </w:pPr>
      <w:r>
        <w:rPr>
          <w:rFonts w:ascii="Simplified Arabic" w:hAnsi="Simplified Arabic" w:cs="Simplified Arabic"/>
          <w:b/>
          <w:bCs/>
          <w:color w:val="000000"/>
          <w:sz w:val="28"/>
          <w:szCs w:val="28"/>
          <w:rtl/>
          <w:lang w:bidi="ar-LB"/>
        </w:rPr>
        <w:t>الكتب</w:t>
      </w:r>
      <w:r>
        <w:rPr>
          <w:rFonts w:ascii="Simplified Arabic" w:hAnsi="Simplified Arabic" w:cs="Simplified Arabic"/>
          <w:color w:val="000000"/>
          <w:sz w:val="28"/>
          <w:szCs w:val="28"/>
          <w:rtl/>
          <w:lang w:bidi="ar-LB"/>
        </w:rPr>
        <w:t>: ويوجد في هذا القسم 79 كتابًا، منها الطّويل ومنها القصير</w:t>
      </w:r>
      <w:r w:rsidR="00227D5D">
        <w:rPr>
          <w:rFonts w:ascii="Simplified Arabic" w:hAnsi="Simplified Arabic" w:cs="Simplified Arabic" w:hint="cs"/>
          <w:color w:val="000000"/>
          <w:sz w:val="28"/>
          <w:szCs w:val="28"/>
          <w:rtl/>
          <w:lang w:bidi="ar-LB"/>
        </w:rPr>
        <w:t xml:space="preserve"> الذي</w:t>
      </w:r>
      <w:r>
        <w:rPr>
          <w:rFonts w:ascii="Simplified Arabic" w:hAnsi="Simplified Arabic" w:cs="Simplified Arabic"/>
          <w:color w:val="000000"/>
          <w:sz w:val="28"/>
          <w:szCs w:val="28"/>
          <w:rtl/>
          <w:lang w:bidi="ar-LB"/>
        </w:rPr>
        <w:t xml:space="preserve"> قد يضمّ جملتين أو أكثر.</w:t>
      </w:r>
    </w:p>
    <w:p w:rsidR="004D0DF7" w:rsidRDefault="004D0DF7" w:rsidP="004D0DF7">
      <w:pPr>
        <w:pStyle w:val="ListParagraph"/>
        <w:numPr>
          <w:ilvl w:val="0"/>
          <w:numId w:val="4"/>
        </w:numPr>
        <w:bidi/>
        <w:spacing w:after="0" w:line="240" w:lineRule="auto"/>
        <w:rPr>
          <w:rFonts w:ascii="Simplified Arabic" w:hAnsi="Simplified Arabic" w:cs="Simplified Arabic"/>
          <w:color w:val="000000"/>
          <w:sz w:val="28"/>
          <w:szCs w:val="28"/>
          <w:lang w:bidi="ar-LB"/>
        </w:rPr>
      </w:pPr>
      <w:r>
        <w:rPr>
          <w:rFonts w:ascii="Simplified Arabic" w:hAnsi="Simplified Arabic" w:cs="Simplified Arabic"/>
          <w:b/>
          <w:bCs/>
          <w:color w:val="000000"/>
          <w:sz w:val="28"/>
          <w:szCs w:val="28"/>
          <w:rtl/>
          <w:lang w:bidi="ar-LB"/>
        </w:rPr>
        <w:t>الحِكم والمواعظ:</w:t>
      </w:r>
      <w:r>
        <w:rPr>
          <w:rFonts w:ascii="Simplified Arabic" w:hAnsi="Simplified Arabic" w:cs="Simplified Arabic"/>
          <w:color w:val="000000"/>
          <w:sz w:val="28"/>
          <w:szCs w:val="28"/>
          <w:rtl/>
          <w:lang w:bidi="ar-LB"/>
        </w:rPr>
        <w:t xml:space="preserve"> ويوجد فيه 480 عبارة، أُطلِق عليها الحِكم أو الكلمات القصار، وتتألّق الصّيغة الأخلاقيّة فيها أكثر من أيّ شيء آخر.</w:t>
      </w:r>
    </w:p>
    <w:p w:rsidR="004D0DF7" w:rsidRDefault="004D0DF7" w:rsidP="004D0DF7">
      <w:pPr>
        <w:ind w:left="360"/>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وهناك قسم يتميّز عن غيره من الأقسام، أور</w:t>
      </w:r>
      <w:r w:rsidR="00E55764">
        <w:rPr>
          <w:rFonts w:ascii="Simplified Arabic" w:hAnsi="Simplified Arabic" w:cs="Simplified Arabic"/>
          <w:color w:val="000000"/>
          <w:sz w:val="28"/>
          <w:szCs w:val="28"/>
          <w:rtl/>
          <w:lang w:bidi="ar-LB"/>
        </w:rPr>
        <w:t>ده الشّريف الرّضي تحت عنوان : "</w:t>
      </w:r>
      <w:r>
        <w:rPr>
          <w:rFonts w:ascii="Simplified Arabic" w:hAnsi="Simplified Arabic" w:cs="Simplified Arabic"/>
          <w:color w:val="000000"/>
          <w:sz w:val="28"/>
          <w:szCs w:val="28"/>
          <w:rtl/>
          <w:lang w:bidi="ar-LB"/>
        </w:rPr>
        <w:t xml:space="preserve">فصل نذكر فيه اختيار غريب </w:t>
      </w:r>
      <w:r w:rsidRPr="00E55764">
        <w:rPr>
          <w:rFonts w:ascii="Simplified Arabic" w:hAnsi="Simplified Arabic" w:cs="Simplified Arabic"/>
          <w:color w:val="000000"/>
          <w:sz w:val="28"/>
          <w:szCs w:val="28"/>
          <w:rtl/>
          <w:lang w:bidi="ar-LB"/>
        </w:rPr>
        <w:t>كلامه عليه</w:t>
      </w:r>
      <w:r>
        <w:rPr>
          <w:rFonts w:ascii="Simplified Arabic" w:hAnsi="Simplified Arabic" w:cs="Simplified Arabic"/>
          <w:color w:val="000000"/>
          <w:sz w:val="28"/>
          <w:szCs w:val="28"/>
          <w:rtl/>
          <w:lang w:bidi="ar-LB"/>
        </w:rPr>
        <w:t xml:space="preserve"> السّلام، المحتاج إلى التفسير".</w:t>
      </w:r>
    </w:p>
    <w:p w:rsidR="004D0DF7" w:rsidRDefault="004D0DF7" w:rsidP="004D0DF7">
      <w:pPr>
        <w:rPr>
          <w:rFonts w:ascii="Simplified Arabic" w:hAnsi="Simplified Arabic" w:cs="Simplified Arabic"/>
          <w:color w:val="000000"/>
          <w:sz w:val="28"/>
          <w:szCs w:val="28"/>
          <w:rtl/>
          <w:lang w:bidi="ar-LB"/>
        </w:rPr>
      </w:pPr>
      <w:r>
        <w:rPr>
          <w:rFonts w:ascii="Simplified Arabic" w:hAnsi="Simplified Arabic" w:cs="Simplified Arabic"/>
          <w:color w:val="000000"/>
          <w:sz w:val="28"/>
          <w:szCs w:val="28"/>
          <w:rtl/>
          <w:lang w:bidi="ar-LB"/>
        </w:rPr>
        <w:t>........................................................................................</w:t>
      </w:r>
    </w:p>
    <w:p w:rsidR="004D0DF7" w:rsidRDefault="004D0DF7" w:rsidP="004D0DF7">
      <w:pPr>
        <w:pStyle w:val="ListParagraph"/>
        <w:numPr>
          <w:ilvl w:val="0"/>
          <w:numId w:val="3"/>
        </w:numPr>
        <w:shd w:val="clear" w:color="auto" w:fill="F2DBDB"/>
        <w:bidi/>
        <w:spacing w:after="0" w:line="240" w:lineRule="auto"/>
        <w:rPr>
          <w:rFonts w:ascii="Simplified Arabic" w:hAnsi="Simplified Arabic" w:cs="Simplified Arabic"/>
          <w:b/>
          <w:bCs/>
          <w:color w:val="000000"/>
          <w:sz w:val="28"/>
          <w:szCs w:val="28"/>
          <w:rtl/>
          <w:lang w:bidi="ar-LB"/>
        </w:rPr>
      </w:pPr>
      <w:r>
        <w:rPr>
          <w:rFonts w:ascii="Simplified Arabic" w:hAnsi="Simplified Arabic" w:cs="Simplified Arabic"/>
          <w:b/>
          <w:bCs/>
          <w:color w:val="000000"/>
          <w:sz w:val="28"/>
          <w:szCs w:val="28"/>
          <w:shd w:val="clear" w:color="auto" w:fill="F2DBDB"/>
          <w:rtl/>
          <w:lang w:bidi="ar-LB"/>
        </w:rPr>
        <w:t>موضوعات نهج البلاغة</w:t>
      </w:r>
    </w:p>
    <w:p w:rsidR="004D0DF7" w:rsidRDefault="004D0DF7" w:rsidP="004D0DF7">
      <w:pPr>
        <w:pStyle w:val="ListParagraph"/>
        <w:numPr>
          <w:ilvl w:val="0"/>
          <w:numId w:val="2"/>
        </w:numPr>
        <w:bidi/>
        <w:spacing w:after="0" w:line="240" w:lineRule="auto"/>
        <w:rPr>
          <w:rFonts w:ascii="Simplified Arabic" w:hAnsi="Simplified Arabic" w:cs="Simplified Arabic"/>
          <w:color w:val="000000"/>
          <w:sz w:val="28"/>
          <w:szCs w:val="28"/>
          <w:rtl/>
          <w:lang w:bidi="ar-LB"/>
        </w:rPr>
      </w:pPr>
      <w:r>
        <w:rPr>
          <w:rFonts w:ascii="Simplified Arabic" w:hAnsi="Simplified Arabic" w:cs="Simplified Arabic"/>
          <w:color w:val="000000"/>
          <w:sz w:val="28"/>
          <w:szCs w:val="28"/>
          <w:rtl/>
          <w:lang w:bidi="ar-LB"/>
        </w:rPr>
        <w:lastRenderedPageBreak/>
        <w:t>إنّ الموضوعات المطروحة في هذا الكتاب النفيس، من السّعة والتنوّع بمكان، بحيث لا يتيسّر إحصاؤها. وقد بذل محققو نهج البلاغة الوسع، بغية إستخراج موضوعات نهج البلاغة وتبويبها.</w:t>
      </w:r>
    </w:p>
    <w:p w:rsidR="004D0DF7" w:rsidRDefault="004D0DF7" w:rsidP="004D0DF7">
      <w:pPr>
        <w:rPr>
          <w:rFonts w:ascii="Simplified Arabic" w:hAnsi="Simplified Arabic" w:cs="Simplified Arabic"/>
          <w:color w:val="000000"/>
          <w:sz w:val="28"/>
          <w:szCs w:val="28"/>
          <w:rtl/>
          <w:lang w:bidi="ar-LB"/>
        </w:rPr>
      </w:pPr>
      <w:r>
        <w:rPr>
          <w:rFonts w:ascii="Simplified Arabic" w:hAnsi="Simplified Arabic" w:cs="Simplified Arabic"/>
          <w:color w:val="000000"/>
          <w:sz w:val="28"/>
          <w:szCs w:val="28"/>
          <w:rtl/>
          <w:lang w:bidi="ar-LB"/>
        </w:rPr>
        <w:t>ونكتفي هنا بالإشارة إلى نموذجين من تلك الجهود:</w:t>
      </w:r>
    </w:p>
    <w:p w:rsidR="004D0DF7" w:rsidRDefault="004D0DF7" w:rsidP="004D0DF7">
      <w:pPr>
        <w:rPr>
          <w:rFonts w:ascii="Simplified Arabic" w:hAnsi="Simplified Arabic" w:cs="Simplified Arabic"/>
          <w:color w:val="000000"/>
          <w:sz w:val="28"/>
          <w:szCs w:val="28"/>
          <w:rtl/>
          <w:lang w:bidi="ar-LB"/>
        </w:rPr>
      </w:pPr>
    </w:p>
    <w:p w:rsidR="004D0DF7" w:rsidRDefault="004D0DF7" w:rsidP="004D0DF7">
      <w:pPr>
        <w:rPr>
          <w:rFonts w:ascii="Simplified Arabic" w:hAnsi="Simplified Arabic" w:cs="Simplified Arabic"/>
          <w:color w:val="000000"/>
          <w:sz w:val="28"/>
          <w:szCs w:val="28"/>
          <w:rtl/>
          <w:lang w:bidi="ar-LB"/>
        </w:rPr>
      </w:pPr>
      <w:r>
        <w:rPr>
          <w:rFonts w:ascii="Simplified Arabic" w:hAnsi="Simplified Arabic" w:cs="Simplified Arabic" w:hint="cs"/>
          <w:color w:val="000000"/>
          <w:sz w:val="28"/>
          <w:szCs w:val="28"/>
          <w:rtl/>
          <w:lang w:bidi="ar-LB"/>
        </w:rPr>
        <w:t>........................................</w:t>
      </w:r>
    </w:p>
    <w:p w:rsidR="004D0DF7" w:rsidRPr="004D0DF7" w:rsidRDefault="004D0DF7" w:rsidP="004D0DF7">
      <w:pPr>
        <w:pStyle w:val="ListParagraph"/>
        <w:numPr>
          <w:ilvl w:val="0"/>
          <w:numId w:val="13"/>
        </w:numPr>
        <w:shd w:val="clear" w:color="auto" w:fill="F2DBDB"/>
        <w:bidi/>
        <w:rPr>
          <w:rFonts w:ascii="Simplified Arabic" w:hAnsi="Simplified Arabic" w:cs="Simplified Arabic"/>
          <w:b/>
          <w:bCs/>
          <w:color w:val="000000"/>
          <w:sz w:val="28"/>
          <w:szCs w:val="28"/>
          <w:rtl/>
          <w:lang w:bidi="ar-LB"/>
        </w:rPr>
      </w:pPr>
      <w:r w:rsidRPr="004D0DF7">
        <w:rPr>
          <w:rFonts w:ascii="Simplified Arabic" w:hAnsi="Simplified Arabic" w:cs="Simplified Arabic"/>
          <w:b/>
          <w:bCs/>
          <w:color w:val="000000"/>
          <w:sz w:val="28"/>
          <w:szCs w:val="28"/>
          <w:shd w:val="clear" w:color="auto" w:fill="F2DBDB"/>
          <w:rtl/>
          <w:lang w:bidi="ar-LB"/>
        </w:rPr>
        <w:t>موضوعات نهج البلاغة</w:t>
      </w:r>
    </w:p>
    <w:p w:rsidR="004D0DF7" w:rsidRPr="004D0DF7" w:rsidRDefault="004D0DF7" w:rsidP="004D0DF7">
      <w:pPr>
        <w:rPr>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28"/>
        <w:gridCol w:w="4428"/>
      </w:tblGrid>
      <w:tr w:rsidR="004D0DF7" w:rsidTr="004D0DF7">
        <w:tc>
          <w:tcPr>
            <w:tcW w:w="4428" w:type="dxa"/>
            <w:tcBorders>
              <w:top w:val="single" w:sz="4" w:space="0" w:color="000000"/>
              <w:left w:val="single" w:sz="4" w:space="0" w:color="000000"/>
              <w:bottom w:val="single" w:sz="4" w:space="0" w:color="000000"/>
              <w:right w:val="single" w:sz="4" w:space="0" w:color="000000"/>
            </w:tcBorders>
            <w:hideMark/>
          </w:tcPr>
          <w:p w:rsidR="004D0DF7" w:rsidRDefault="004D0DF7">
            <w:pPr>
              <w:rPr>
                <w:rFonts w:ascii="Simplified Arabic" w:hAnsi="Simplified Arabic" w:cs="Simplified Arabic"/>
                <w:b/>
                <w:bCs/>
                <w:color w:val="000000"/>
                <w:sz w:val="28"/>
                <w:szCs w:val="28"/>
                <w:rtl/>
                <w:lang w:bidi="ar-LB"/>
              </w:rPr>
            </w:pPr>
            <w:r>
              <w:rPr>
                <w:rFonts w:ascii="Simplified Arabic" w:hAnsi="Simplified Arabic" w:cs="Simplified Arabic"/>
                <w:b/>
                <w:bCs/>
                <w:color w:val="000000"/>
                <w:sz w:val="28"/>
                <w:szCs w:val="28"/>
                <w:rtl/>
                <w:lang w:bidi="ar-LB"/>
              </w:rPr>
              <w:t>نموذج رقم 1</w:t>
            </w:r>
          </w:p>
          <w:p w:rsidR="004D0DF7" w:rsidRDefault="004D0DF7">
            <w:pPr>
              <w:rPr>
                <w:rFonts w:ascii="Simplified Arabic" w:hAnsi="Simplified Arabic" w:cs="Simplified Arabic"/>
                <w:b/>
                <w:bCs/>
                <w:color w:val="000000"/>
                <w:sz w:val="28"/>
                <w:szCs w:val="28"/>
                <w:lang w:bidi="ar-LB"/>
              </w:rPr>
            </w:pPr>
            <w:r>
              <w:rPr>
                <w:rFonts w:ascii="Simplified Arabic" w:hAnsi="Simplified Arabic" w:cs="Simplified Arabic"/>
                <w:b/>
                <w:bCs/>
                <w:color w:val="000000"/>
                <w:sz w:val="28"/>
                <w:szCs w:val="28"/>
                <w:rtl/>
                <w:lang w:bidi="ar-LB"/>
              </w:rPr>
              <w:t>الشّيخ مرتضى المطهّري</w:t>
            </w:r>
          </w:p>
        </w:tc>
        <w:tc>
          <w:tcPr>
            <w:tcW w:w="4428" w:type="dxa"/>
            <w:tcBorders>
              <w:top w:val="single" w:sz="4" w:space="0" w:color="000000"/>
              <w:left w:val="single" w:sz="4" w:space="0" w:color="000000"/>
              <w:bottom w:val="single" w:sz="4" w:space="0" w:color="000000"/>
              <w:right w:val="single" w:sz="4" w:space="0" w:color="000000"/>
            </w:tcBorders>
            <w:hideMark/>
          </w:tcPr>
          <w:p w:rsidR="004D0DF7" w:rsidRDefault="004D0DF7">
            <w:pPr>
              <w:rPr>
                <w:rFonts w:ascii="Simplified Arabic" w:hAnsi="Simplified Arabic" w:cs="Simplified Arabic"/>
                <w:b/>
                <w:bCs/>
                <w:color w:val="000000"/>
                <w:sz w:val="28"/>
                <w:szCs w:val="28"/>
                <w:rtl/>
                <w:lang w:bidi="ar-LB"/>
              </w:rPr>
            </w:pPr>
            <w:r>
              <w:rPr>
                <w:rFonts w:ascii="Simplified Arabic" w:hAnsi="Simplified Arabic" w:cs="Simplified Arabic"/>
                <w:b/>
                <w:bCs/>
                <w:color w:val="000000"/>
                <w:sz w:val="28"/>
                <w:szCs w:val="28"/>
                <w:rtl/>
                <w:lang w:bidi="ar-LB"/>
              </w:rPr>
              <w:t>نموذج رقم2</w:t>
            </w:r>
          </w:p>
          <w:p w:rsidR="004D0DF7" w:rsidRDefault="004D0DF7">
            <w:pPr>
              <w:rPr>
                <w:rFonts w:ascii="Simplified Arabic" w:hAnsi="Simplified Arabic" w:cs="Simplified Arabic"/>
                <w:b/>
                <w:bCs/>
                <w:color w:val="000000"/>
                <w:sz w:val="28"/>
                <w:szCs w:val="28"/>
                <w:lang w:bidi="ar-LB"/>
              </w:rPr>
            </w:pPr>
            <w:r>
              <w:rPr>
                <w:rFonts w:ascii="Simplified Arabic" w:hAnsi="Simplified Arabic" w:cs="Simplified Arabic"/>
                <w:b/>
                <w:bCs/>
                <w:color w:val="000000"/>
                <w:sz w:val="28"/>
                <w:szCs w:val="28"/>
                <w:rtl/>
                <w:lang w:bidi="ar-LB"/>
              </w:rPr>
              <w:t>الدكتور لبيب بيضون</w:t>
            </w:r>
          </w:p>
        </w:tc>
      </w:tr>
    </w:tbl>
    <w:p w:rsidR="004D0DF7" w:rsidRDefault="004D0DF7" w:rsidP="004D0DF7">
      <w:pPr>
        <w:rPr>
          <w:rFonts w:ascii="Simplified Arabic" w:hAnsi="Simplified Arabic" w:cs="Simplified Arabic"/>
          <w:color w:val="000000"/>
          <w:sz w:val="28"/>
          <w:szCs w:val="28"/>
          <w:rtl/>
          <w:lang w:bidi="ar-LB"/>
        </w:rPr>
      </w:pPr>
    </w:p>
    <w:p w:rsidR="004D0DF7" w:rsidRDefault="004D0DF7" w:rsidP="004D0DF7">
      <w:pPr>
        <w:rPr>
          <w:rFonts w:ascii="Simplified Arabic" w:hAnsi="Simplified Arabic" w:cs="Simplified Arabic"/>
          <w:b/>
          <w:bCs/>
          <w:color w:val="000000"/>
          <w:sz w:val="28"/>
          <w:szCs w:val="28"/>
          <w:rtl/>
          <w:lang w:bidi="ar-LB"/>
        </w:rPr>
      </w:pPr>
      <w:r>
        <w:rPr>
          <w:rFonts w:ascii="Simplified Arabic" w:hAnsi="Simplified Arabic" w:cs="Simplified Arabic"/>
          <w:b/>
          <w:bCs/>
          <w:color w:val="000000"/>
          <w:sz w:val="28"/>
          <w:szCs w:val="28"/>
          <w:rtl/>
          <w:lang w:bidi="ar-LB"/>
        </w:rPr>
        <w:t>نموذج رقم1</w:t>
      </w:r>
    </w:p>
    <w:p w:rsidR="004D0DF7" w:rsidRDefault="004D0DF7" w:rsidP="00E55764">
      <w:pPr>
        <w:pStyle w:val="ListParagraph"/>
        <w:numPr>
          <w:ilvl w:val="0"/>
          <w:numId w:val="5"/>
        </w:numPr>
        <w:bidi/>
        <w:spacing w:after="0" w:line="240" w:lineRule="auto"/>
        <w:rPr>
          <w:rFonts w:ascii="Simplified Arabic" w:hAnsi="Simplified Arabic" w:cs="Simplified Arabic"/>
          <w:color w:val="000000"/>
          <w:sz w:val="28"/>
          <w:szCs w:val="28"/>
          <w:rtl/>
          <w:lang w:bidi="ar-LB"/>
        </w:rPr>
      </w:pPr>
      <w:r>
        <w:rPr>
          <w:rFonts w:ascii="Simplified Arabic" w:hAnsi="Simplified Arabic" w:cs="Simplified Arabic"/>
          <w:b/>
          <w:bCs/>
          <w:color w:val="000000"/>
          <w:sz w:val="28"/>
          <w:szCs w:val="28"/>
          <w:rtl/>
          <w:lang w:bidi="ar-LB"/>
        </w:rPr>
        <w:t>الشّهيد مرتضى المطهّري</w:t>
      </w:r>
      <w:r>
        <w:rPr>
          <w:rFonts w:ascii="Simplified Arabic" w:hAnsi="Simplified Arabic" w:cs="Simplified Arabic"/>
          <w:color w:val="000000"/>
          <w:sz w:val="28"/>
          <w:szCs w:val="28"/>
          <w:rtl/>
          <w:lang w:bidi="ar-LB"/>
        </w:rPr>
        <w:t xml:space="preserve"> في كتابه القيّم "</w:t>
      </w:r>
      <w:r w:rsidR="00E55764">
        <w:rPr>
          <w:rFonts w:ascii="Simplified Arabic" w:hAnsi="Simplified Arabic" w:cs="Simplified Arabic"/>
          <w:b/>
          <w:bCs/>
          <w:color w:val="000000"/>
          <w:sz w:val="28"/>
          <w:szCs w:val="28"/>
          <w:rtl/>
          <w:lang w:bidi="ar-LB"/>
        </w:rPr>
        <w:t>سير</w:t>
      </w:r>
      <w:r w:rsidR="00E55764">
        <w:rPr>
          <w:rFonts w:ascii="Simplified Arabic" w:hAnsi="Simplified Arabic" w:cs="Simplified Arabic" w:hint="cs"/>
          <w:b/>
          <w:bCs/>
          <w:color w:val="000000"/>
          <w:sz w:val="28"/>
          <w:szCs w:val="28"/>
          <w:rtl/>
          <w:lang w:bidi="ar-LB"/>
        </w:rPr>
        <w:t>ى</w:t>
      </w:r>
      <w:r>
        <w:rPr>
          <w:rFonts w:ascii="Simplified Arabic" w:hAnsi="Simplified Arabic" w:cs="Simplified Arabic"/>
          <w:b/>
          <w:bCs/>
          <w:color w:val="000000"/>
          <w:sz w:val="28"/>
          <w:szCs w:val="28"/>
          <w:rtl/>
          <w:lang w:bidi="ar-LB"/>
        </w:rPr>
        <w:t xml:space="preserve"> در نهج البلاغة</w:t>
      </w:r>
      <w:r>
        <w:rPr>
          <w:rFonts w:ascii="Simplified Arabic" w:hAnsi="Simplified Arabic" w:cs="Simplified Arabic"/>
          <w:color w:val="000000"/>
          <w:sz w:val="28"/>
          <w:szCs w:val="28"/>
          <w:rtl/>
          <w:lang w:bidi="ar-LB"/>
        </w:rPr>
        <w:t>"، ومع إعترافه بأنّ المباحث والموضوعات الّتي إشتمل عليها نهج البلاغة من الكثرة، بحيث لا يحصيها العدّ، إلا أنّه قسّمها إلى العناوين العامّة التّالية:</w:t>
      </w:r>
    </w:p>
    <w:p w:rsidR="004D0DF7" w:rsidRDefault="004D0DF7" w:rsidP="004D0DF7">
      <w:pPr>
        <w:pStyle w:val="ListParagraph"/>
        <w:numPr>
          <w:ilvl w:val="0"/>
          <w:numId w:val="6"/>
        </w:numPr>
        <w:bidi/>
        <w:spacing w:after="0" w:line="240" w:lineRule="auto"/>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الإلهيّات وما وراء الطّبيعة.</w:t>
      </w:r>
    </w:p>
    <w:p w:rsidR="004D0DF7" w:rsidRDefault="004D0DF7" w:rsidP="004D0DF7">
      <w:pPr>
        <w:pStyle w:val="ListParagraph"/>
        <w:numPr>
          <w:ilvl w:val="0"/>
          <w:numId w:val="6"/>
        </w:numPr>
        <w:bidi/>
        <w:spacing w:after="0" w:line="240" w:lineRule="auto"/>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السّلوك والعبادة.</w:t>
      </w:r>
    </w:p>
    <w:p w:rsidR="004D0DF7" w:rsidRDefault="004D0DF7" w:rsidP="004D0DF7">
      <w:pPr>
        <w:pStyle w:val="ListParagraph"/>
        <w:numPr>
          <w:ilvl w:val="0"/>
          <w:numId w:val="6"/>
        </w:numPr>
        <w:bidi/>
        <w:spacing w:after="0" w:line="240" w:lineRule="auto"/>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الحكومة والعدالة.</w:t>
      </w:r>
    </w:p>
    <w:p w:rsidR="004D0DF7" w:rsidRDefault="004D0DF7" w:rsidP="004D0DF7">
      <w:pPr>
        <w:pStyle w:val="ListParagraph"/>
        <w:numPr>
          <w:ilvl w:val="0"/>
          <w:numId w:val="6"/>
        </w:numPr>
        <w:bidi/>
        <w:spacing w:after="0" w:line="240" w:lineRule="auto"/>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الدّنيا وحبّ الدّنيا.</w:t>
      </w:r>
    </w:p>
    <w:p w:rsidR="004D0DF7" w:rsidRDefault="004D0DF7" w:rsidP="004D0DF7">
      <w:pPr>
        <w:pStyle w:val="ListParagraph"/>
        <w:numPr>
          <w:ilvl w:val="0"/>
          <w:numId w:val="6"/>
        </w:numPr>
        <w:bidi/>
        <w:spacing w:after="0" w:line="240" w:lineRule="auto"/>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الإيثار والشّجاعة.</w:t>
      </w:r>
    </w:p>
    <w:p w:rsidR="004D0DF7" w:rsidRDefault="004D0DF7" w:rsidP="004D0DF7">
      <w:pPr>
        <w:pStyle w:val="ListParagraph"/>
        <w:numPr>
          <w:ilvl w:val="0"/>
          <w:numId w:val="6"/>
        </w:numPr>
        <w:bidi/>
        <w:spacing w:after="0" w:line="240" w:lineRule="auto"/>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الملاحم والغيبيّات.</w:t>
      </w:r>
    </w:p>
    <w:p w:rsidR="004D0DF7" w:rsidRDefault="004D0DF7" w:rsidP="004D0DF7">
      <w:pPr>
        <w:pStyle w:val="ListParagraph"/>
        <w:numPr>
          <w:ilvl w:val="0"/>
          <w:numId w:val="6"/>
        </w:numPr>
        <w:bidi/>
        <w:spacing w:after="0" w:line="240" w:lineRule="auto"/>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الدّعاء والمناجاة.</w:t>
      </w:r>
    </w:p>
    <w:p w:rsidR="004D0DF7" w:rsidRDefault="004D0DF7" w:rsidP="004D0DF7">
      <w:pPr>
        <w:pStyle w:val="ListParagraph"/>
        <w:numPr>
          <w:ilvl w:val="0"/>
          <w:numId w:val="6"/>
        </w:numPr>
        <w:bidi/>
        <w:spacing w:after="0" w:line="240" w:lineRule="auto"/>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الشّكوى من أهل زمانه.</w:t>
      </w:r>
    </w:p>
    <w:p w:rsidR="004D0DF7" w:rsidRDefault="004D0DF7" w:rsidP="004D0DF7">
      <w:pPr>
        <w:pStyle w:val="ListParagraph"/>
        <w:numPr>
          <w:ilvl w:val="0"/>
          <w:numId w:val="6"/>
        </w:numPr>
        <w:bidi/>
        <w:spacing w:after="0" w:line="240" w:lineRule="auto"/>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الأصول الاقتصاديّة.</w:t>
      </w:r>
    </w:p>
    <w:p w:rsidR="004D0DF7" w:rsidRDefault="004D0DF7" w:rsidP="004D0DF7">
      <w:pPr>
        <w:pStyle w:val="ListParagraph"/>
        <w:numPr>
          <w:ilvl w:val="0"/>
          <w:numId w:val="6"/>
        </w:numPr>
        <w:tabs>
          <w:tab w:val="right" w:pos="843"/>
        </w:tabs>
        <w:bidi/>
        <w:spacing w:after="0" w:line="240" w:lineRule="auto"/>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الإسلام والقرآن.</w:t>
      </w:r>
    </w:p>
    <w:p w:rsidR="004D0DF7" w:rsidRDefault="004D0DF7" w:rsidP="004D0DF7">
      <w:pPr>
        <w:pStyle w:val="ListParagraph"/>
        <w:numPr>
          <w:ilvl w:val="0"/>
          <w:numId w:val="6"/>
        </w:numPr>
        <w:tabs>
          <w:tab w:val="right" w:pos="843"/>
        </w:tabs>
        <w:bidi/>
        <w:spacing w:after="0" w:line="240" w:lineRule="auto"/>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الأخلاق وتهذيب النّفس.</w:t>
      </w:r>
    </w:p>
    <w:p w:rsidR="004D0DF7" w:rsidRDefault="004D0DF7" w:rsidP="004D0DF7">
      <w:pPr>
        <w:pStyle w:val="ListParagraph"/>
        <w:numPr>
          <w:ilvl w:val="0"/>
          <w:numId w:val="6"/>
        </w:numPr>
        <w:tabs>
          <w:tab w:val="right" w:pos="843"/>
        </w:tabs>
        <w:bidi/>
        <w:spacing w:after="0" w:line="240" w:lineRule="auto"/>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الشخصيّات.</w:t>
      </w:r>
    </w:p>
    <w:p w:rsidR="004D0DF7" w:rsidRDefault="004D0DF7" w:rsidP="004D0DF7">
      <w:pPr>
        <w:tabs>
          <w:tab w:val="right" w:pos="843"/>
        </w:tabs>
        <w:rPr>
          <w:rFonts w:ascii="Simplified Arabic" w:hAnsi="Simplified Arabic" w:cs="Simplified Arabic"/>
          <w:b/>
          <w:bCs/>
          <w:color w:val="000000"/>
          <w:sz w:val="28"/>
          <w:szCs w:val="28"/>
          <w:lang w:bidi="ar-LB"/>
        </w:rPr>
      </w:pPr>
      <w:r>
        <w:rPr>
          <w:rFonts w:ascii="Simplified Arabic" w:hAnsi="Simplified Arabic" w:cs="Simplified Arabic"/>
          <w:b/>
          <w:bCs/>
          <w:color w:val="000000"/>
          <w:sz w:val="28"/>
          <w:szCs w:val="28"/>
          <w:rtl/>
          <w:lang w:bidi="ar-LB"/>
        </w:rPr>
        <w:t>..........................................................................................</w:t>
      </w:r>
    </w:p>
    <w:p w:rsidR="004D0DF7" w:rsidRDefault="004D0DF7" w:rsidP="004D0DF7">
      <w:pPr>
        <w:tabs>
          <w:tab w:val="right" w:pos="843"/>
        </w:tabs>
        <w:rPr>
          <w:rFonts w:ascii="Simplified Arabic" w:hAnsi="Simplified Arabic" w:cs="Simplified Arabic"/>
          <w:b/>
          <w:bCs/>
          <w:color w:val="000000"/>
          <w:sz w:val="28"/>
          <w:szCs w:val="28"/>
          <w:rtl/>
          <w:lang w:bidi="ar-LB"/>
        </w:rPr>
      </w:pPr>
      <w:r>
        <w:rPr>
          <w:rFonts w:ascii="Simplified Arabic" w:hAnsi="Simplified Arabic" w:cs="Simplified Arabic"/>
          <w:b/>
          <w:bCs/>
          <w:color w:val="000000"/>
          <w:sz w:val="28"/>
          <w:szCs w:val="28"/>
          <w:rtl/>
          <w:lang w:bidi="ar-LB"/>
        </w:rPr>
        <w:lastRenderedPageBreak/>
        <w:t>نموذج رقم2</w:t>
      </w:r>
    </w:p>
    <w:p w:rsidR="004D0DF7" w:rsidRDefault="004D0DF7" w:rsidP="004D0DF7">
      <w:pPr>
        <w:pStyle w:val="ListParagraph"/>
        <w:numPr>
          <w:ilvl w:val="0"/>
          <w:numId w:val="5"/>
        </w:numPr>
        <w:bidi/>
        <w:spacing w:after="0" w:line="240" w:lineRule="auto"/>
        <w:rPr>
          <w:rFonts w:ascii="Simplified Arabic" w:hAnsi="Simplified Arabic" w:cs="Simplified Arabic"/>
          <w:color w:val="000000"/>
          <w:sz w:val="28"/>
          <w:szCs w:val="28"/>
          <w:lang w:bidi="ar-LB"/>
        </w:rPr>
      </w:pPr>
      <w:r>
        <w:rPr>
          <w:rFonts w:ascii="Simplified Arabic" w:hAnsi="Simplified Arabic" w:cs="Simplified Arabic"/>
          <w:b/>
          <w:bCs/>
          <w:color w:val="000000"/>
          <w:sz w:val="28"/>
          <w:szCs w:val="28"/>
          <w:rtl/>
          <w:lang w:bidi="ar-LB"/>
        </w:rPr>
        <w:t>لبيب بيضون</w:t>
      </w:r>
      <w:r>
        <w:rPr>
          <w:rFonts w:ascii="Simplified Arabic" w:hAnsi="Simplified Arabic" w:cs="Simplified Arabic"/>
          <w:color w:val="000000"/>
          <w:sz w:val="28"/>
          <w:szCs w:val="28"/>
          <w:rtl/>
          <w:lang w:bidi="ar-LB"/>
        </w:rPr>
        <w:t xml:space="preserve"> (باحث سوري):</w:t>
      </w:r>
    </w:p>
    <w:p w:rsidR="004D0DF7" w:rsidRDefault="004D0DF7" w:rsidP="00E55764">
      <w:pPr>
        <w:ind w:left="360"/>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إعتمد في كتاب "تصنيف نهج البلاغة" تنظيمًا وتبويبًا دقيقًا ومنطقيًا لموضوعات نهج البلاغة، فقد قسّم المباحث إلى تسعة أبواب عامّة، وإشتمل كلّ باب على فصول وضمّ عدّة موضوعات، فبلغ مجموع الفصول (46)، ومجموع الموضوعات (376) موضوعًا.</w:t>
      </w:r>
    </w:p>
    <w:p w:rsidR="004D0DF7" w:rsidRDefault="004D0DF7" w:rsidP="004D0DF7">
      <w:pPr>
        <w:ind w:left="360"/>
        <w:rPr>
          <w:rFonts w:ascii="Simplified Arabic" w:hAnsi="Simplified Arabic" w:cs="Simplified Arabic"/>
          <w:color w:val="000000"/>
          <w:sz w:val="28"/>
          <w:szCs w:val="28"/>
          <w:rtl/>
          <w:lang w:bidi="ar-LB"/>
        </w:rPr>
      </w:pPr>
      <w:r>
        <w:rPr>
          <w:rFonts w:ascii="Simplified Arabic" w:hAnsi="Simplified Arabic" w:cs="Simplified Arabic"/>
          <w:color w:val="000000"/>
          <w:sz w:val="28"/>
          <w:szCs w:val="28"/>
          <w:rtl/>
          <w:lang w:bidi="ar-LB"/>
        </w:rPr>
        <w:t>وإليك عناوين الأبواب:</w:t>
      </w:r>
    </w:p>
    <w:p w:rsidR="004D0DF7" w:rsidRDefault="004D0DF7" w:rsidP="004D0DF7">
      <w:pPr>
        <w:pStyle w:val="ListParagraph"/>
        <w:numPr>
          <w:ilvl w:val="0"/>
          <w:numId w:val="7"/>
        </w:numPr>
        <w:bidi/>
        <w:spacing w:after="0" w:line="240" w:lineRule="auto"/>
        <w:rPr>
          <w:rFonts w:ascii="Simplified Arabic" w:hAnsi="Simplified Arabic" w:cs="Simplified Arabic"/>
          <w:color w:val="000000"/>
          <w:sz w:val="28"/>
          <w:szCs w:val="28"/>
          <w:rtl/>
          <w:lang w:bidi="ar-LB"/>
        </w:rPr>
      </w:pPr>
      <w:r>
        <w:rPr>
          <w:rFonts w:ascii="Simplified Arabic" w:hAnsi="Simplified Arabic" w:cs="Simplified Arabic"/>
          <w:color w:val="000000"/>
          <w:sz w:val="28"/>
          <w:szCs w:val="28"/>
          <w:rtl/>
          <w:lang w:bidi="ar-LB"/>
        </w:rPr>
        <w:t>أصول الدّين (العقائد).</w:t>
      </w:r>
    </w:p>
    <w:p w:rsidR="004D0DF7" w:rsidRDefault="004D0DF7" w:rsidP="004D0DF7">
      <w:pPr>
        <w:pStyle w:val="ListParagraph"/>
        <w:numPr>
          <w:ilvl w:val="0"/>
          <w:numId w:val="7"/>
        </w:numPr>
        <w:bidi/>
        <w:spacing w:after="0" w:line="240" w:lineRule="auto"/>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فروع الدّين (العبادات والمعاملات).</w:t>
      </w:r>
    </w:p>
    <w:p w:rsidR="004D0DF7" w:rsidRDefault="004D0DF7" w:rsidP="004D0DF7">
      <w:pPr>
        <w:pStyle w:val="ListParagraph"/>
        <w:numPr>
          <w:ilvl w:val="0"/>
          <w:numId w:val="7"/>
        </w:numPr>
        <w:bidi/>
        <w:spacing w:after="0" w:line="240" w:lineRule="auto"/>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الإمامة والأئمّة.</w:t>
      </w:r>
    </w:p>
    <w:p w:rsidR="004D0DF7" w:rsidRDefault="004D0DF7" w:rsidP="004D0DF7">
      <w:pPr>
        <w:pStyle w:val="ListParagraph"/>
        <w:numPr>
          <w:ilvl w:val="0"/>
          <w:numId w:val="7"/>
        </w:numPr>
        <w:bidi/>
        <w:spacing w:after="0" w:line="240" w:lineRule="auto"/>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سيرة الإمام علي بن أبي طالب (عليه السّلام).</w:t>
      </w:r>
    </w:p>
    <w:p w:rsidR="004D0DF7" w:rsidRDefault="004D0DF7" w:rsidP="004D0DF7">
      <w:pPr>
        <w:pStyle w:val="ListParagraph"/>
        <w:numPr>
          <w:ilvl w:val="0"/>
          <w:numId w:val="7"/>
        </w:numPr>
        <w:bidi/>
        <w:spacing w:after="0" w:line="240" w:lineRule="auto"/>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حروب الإمام علي (عليه السّلام) في مدّة خلافته.</w:t>
      </w:r>
    </w:p>
    <w:p w:rsidR="004D0DF7" w:rsidRDefault="004D0DF7" w:rsidP="004D0DF7">
      <w:pPr>
        <w:pStyle w:val="ListParagraph"/>
        <w:numPr>
          <w:ilvl w:val="0"/>
          <w:numId w:val="7"/>
        </w:numPr>
        <w:bidi/>
        <w:spacing w:after="0" w:line="240" w:lineRule="auto"/>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سياسة الدّولة.</w:t>
      </w:r>
    </w:p>
    <w:p w:rsidR="004D0DF7" w:rsidRDefault="004D0DF7" w:rsidP="004D0DF7">
      <w:pPr>
        <w:pStyle w:val="ListParagraph"/>
        <w:numPr>
          <w:ilvl w:val="0"/>
          <w:numId w:val="7"/>
        </w:numPr>
        <w:bidi/>
        <w:spacing w:after="0" w:line="240" w:lineRule="auto"/>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الشّؤون الاجتماعية.</w:t>
      </w:r>
    </w:p>
    <w:p w:rsidR="004D0DF7" w:rsidRDefault="004D0DF7" w:rsidP="004D0DF7">
      <w:pPr>
        <w:pStyle w:val="ListParagraph"/>
        <w:numPr>
          <w:ilvl w:val="0"/>
          <w:numId w:val="7"/>
        </w:numPr>
        <w:bidi/>
        <w:spacing w:after="0" w:line="240" w:lineRule="auto"/>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الإنسان وشؤونه.</w:t>
      </w:r>
    </w:p>
    <w:p w:rsidR="004D0DF7" w:rsidRDefault="004D0DF7" w:rsidP="004D0DF7">
      <w:pPr>
        <w:pStyle w:val="ListParagraph"/>
        <w:numPr>
          <w:ilvl w:val="0"/>
          <w:numId w:val="7"/>
        </w:numPr>
        <w:bidi/>
        <w:spacing w:after="0" w:line="240" w:lineRule="auto"/>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المواعظ والإرشادات.</w:t>
      </w:r>
    </w:p>
    <w:p w:rsidR="004D0DF7" w:rsidRDefault="004D0DF7" w:rsidP="004D0DF7">
      <w:pPr>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w:t>
      </w:r>
    </w:p>
    <w:p w:rsidR="004D0DF7" w:rsidRPr="00E55764" w:rsidRDefault="004D0DF7" w:rsidP="00E55764">
      <w:pPr>
        <w:pStyle w:val="ListParagraph"/>
        <w:numPr>
          <w:ilvl w:val="0"/>
          <w:numId w:val="13"/>
        </w:numPr>
        <w:shd w:val="clear" w:color="auto" w:fill="F2DBDB"/>
        <w:bidi/>
        <w:rPr>
          <w:rFonts w:ascii="Simplified Arabic" w:hAnsi="Simplified Arabic" w:cs="Simplified Arabic"/>
          <w:b/>
          <w:bCs/>
          <w:color w:val="000000"/>
          <w:sz w:val="28"/>
          <w:szCs w:val="28"/>
          <w:rtl/>
          <w:lang w:bidi="ar-LB"/>
        </w:rPr>
      </w:pPr>
      <w:r w:rsidRPr="00E55764">
        <w:rPr>
          <w:rFonts w:ascii="Simplified Arabic" w:hAnsi="Simplified Arabic" w:cs="Simplified Arabic"/>
          <w:b/>
          <w:bCs/>
          <w:color w:val="000000"/>
          <w:sz w:val="28"/>
          <w:szCs w:val="28"/>
          <w:shd w:val="clear" w:color="auto" w:fill="F2DBDB"/>
          <w:rtl/>
          <w:lang w:bidi="ar-LB"/>
        </w:rPr>
        <w:t>خصائص نهج البلاغة:</w:t>
      </w:r>
      <w:r w:rsidRPr="00E55764">
        <w:rPr>
          <w:rFonts w:ascii="Simplified Arabic" w:hAnsi="Simplified Arabic" w:cs="Simplified Arabic"/>
          <w:b/>
          <w:bCs/>
          <w:color w:val="000000"/>
          <w:sz w:val="28"/>
          <w:szCs w:val="28"/>
          <w:highlight w:val="red"/>
          <w:rtl/>
          <w:lang w:bidi="ar-LB"/>
        </w:rPr>
        <w:t xml:space="preserve"> </w:t>
      </w:r>
      <w:r w:rsidRPr="00E55764">
        <w:rPr>
          <w:rFonts w:ascii="Simplified Arabic" w:hAnsi="Simplified Arabic" w:cs="Simplified Arabic"/>
          <w:b/>
          <w:bCs/>
          <w:color w:val="000000"/>
          <w:sz w:val="28"/>
          <w:szCs w:val="28"/>
          <w:rtl/>
          <w:lang w:bidi="ar-LB"/>
        </w:rPr>
        <w:t xml:space="preserve">  </w:t>
      </w:r>
    </w:p>
    <w:p w:rsidR="004D0DF7" w:rsidRDefault="006818E3" w:rsidP="004D0DF7">
      <w:pPr>
        <w:rPr>
          <w:rFonts w:ascii="Simplified Arabic" w:hAnsi="Simplified Arabic" w:cs="Simplified Arabic"/>
          <w:color w:val="000000"/>
          <w:sz w:val="28"/>
          <w:szCs w:val="28"/>
          <w:highlight w:val="yellow"/>
          <w:rtl/>
          <w:lang w:bidi="ar-LB"/>
        </w:rPr>
      </w:pPr>
      <w:r>
        <w:rPr>
          <w:rFonts w:ascii="Simplified Arabic" w:hAnsi="Simplified Arabic" w:cs="Simplified Arabic" w:hint="cs"/>
          <w:color w:val="000000"/>
          <w:sz w:val="28"/>
          <w:szCs w:val="28"/>
          <w:highlight w:val="yellow"/>
          <w:rtl/>
          <w:lang w:bidi="ar-LB"/>
        </w:rPr>
        <w:t xml:space="preserve"> </w:t>
      </w:r>
    </w:p>
    <w:p w:rsidR="004D0DF7" w:rsidRDefault="004D0DF7" w:rsidP="004D0DF7">
      <w:pPr>
        <w:rPr>
          <w:rFonts w:ascii="Simplified Arabic" w:hAnsi="Simplified Arabic" w:cs="Simplified Arabic"/>
          <w:color w:val="000000"/>
          <w:sz w:val="28"/>
          <w:szCs w:val="28"/>
          <w:rtl/>
          <w:lang w:bidi="ar-LB"/>
        </w:rPr>
      </w:pPr>
      <w:r>
        <w:rPr>
          <w:rFonts w:ascii="Simplified Arabic" w:hAnsi="Simplified Arabic" w:cs="Simplified Arabic"/>
          <w:color w:val="000000"/>
          <w:sz w:val="28"/>
          <w:szCs w:val="28"/>
          <w:rtl/>
          <w:lang w:bidi="ar-LB"/>
        </w:rPr>
        <w:t>يقول الشّريف الرّضي، في مقدمة النّهج:</w:t>
      </w:r>
    </w:p>
    <w:p w:rsidR="004D0DF7" w:rsidRDefault="004D0DF7" w:rsidP="004D0DF7">
      <w:pPr>
        <w:rPr>
          <w:rFonts w:ascii="Simplified Arabic" w:hAnsi="Simplified Arabic" w:cs="Simplified Arabic"/>
          <w:b/>
          <w:bCs/>
          <w:color w:val="000000"/>
          <w:sz w:val="28"/>
          <w:szCs w:val="28"/>
          <w:rtl/>
          <w:lang w:bidi="ar-LB"/>
        </w:rPr>
      </w:pPr>
      <w:r>
        <w:rPr>
          <w:rFonts w:ascii="Simplified Arabic" w:hAnsi="Simplified Arabic" w:cs="Simplified Arabic"/>
          <w:b/>
          <w:bCs/>
          <w:color w:val="000000"/>
          <w:sz w:val="28"/>
          <w:szCs w:val="28"/>
          <w:rtl/>
          <w:lang w:bidi="ar-LB"/>
        </w:rPr>
        <w:t xml:space="preserve">"ومن عجائبه (ع) الّتي انفرد بها، وأمِن المشاركة فيها، أنّ </w:t>
      </w:r>
      <w:r w:rsidR="00E55764">
        <w:rPr>
          <w:rFonts w:ascii="Simplified Arabic" w:hAnsi="Simplified Arabic" w:cs="Simplified Arabic"/>
          <w:b/>
          <w:bCs/>
          <w:color w:val="000000"/>
          <w:sz w:val="28"/>
          <w:szCs w:val="28"/>
          <w:rtl/>
          <w:lang w:bidi="ar-LB"/>
        </w:rPr>
        <w:t>كلامه الوارد في الزّهد والمواعظ</w:t>
      </w:r>
      <w:r>
        <w:rPr>
          <w:rFonts w:ascii="Simplified Arabic" w:hAnsi="Simplified Arabic" w:cs="Simplified Arabic"/>
          <w:b/>
          <w:bCs/>
          <w:color w:val="000000"/>
          <w:sz w:val="28"/>
          <w:szCs w:val="28"/>
          <w:rtl/>
          <w:lang w:bidi="ar-LB"/>
        </w:rPr>
        <w:t xml:space="preserve">، والتّذكير والزّواجر، إذا تأمّله المتأمّل وفكّر فيه المتفكّر، وخلع من قلبه أنّه كلام مثله، ممّن عظم قدره ونفذ أمره، وأحاط بالرّقاب ملكه، لم يعترضه الشكّ، في أنّه كلام مَن لا حظّ له في غير الزّهادة، ولا شغلَ له بغير العبادة، قد قبع في كسر بيت، أو انقطع إلى سفح جبل، لا يُسمع إلا حسّه ولا يرى إلا نفسه. </w:t>
      </w:r>
    </w:p>
    <w:p w:rsidR="004D0DF7" w:rsidRDefault="004D0DF7" w:rsidP="006818E3">
      <w:pPr>
        <w:rPr>
          <w:rFonts w:ascii="Simplified Arabic" w:hAnsi="Simplified Arabic" w:cs="Simplified Arabic"/>
          <w:color w:val="000000"/>
          <w:sz w:val="28"/>
          <w:szCs w:val="28"/>
          <w:rtl/>
          <w:lang w:bidi="ar-LB"/>
        </w:rPr>
      </w:pPr>
      <w:r>
        <w:rPr>
          <w:rFonts w:ascii="Simplified Arabic" w:hAnsi="Simplified Arabic" w:cs="Simplified Arabic"/>
          <w:b/>
          <w:bCs/>
          <w:color w:val="000000"/>
          <w:sz w:val="28"/>
          <w:szCs w:val="28"/>
          <w:rtl/>
          <w:lang w:bidi="ar-LB"/>
        </w:rPr>
        <w:t xml:space="preserve"> ولا يكاد يوقن بأنّه كلام من ينغمس في الحرب، مُصلِتًا سيفه فيقطّ الرّقاب ويجدل الأبطال، ويعود به ينطُف دمًا ويقطر مُهَجًا، وهو مع تلك الحال زاهد الزّهاد وبدل الأبدال، وهذه من فضائله العجيبة وخصائصه اللّطيفة، الّتي جمع بها بين الأضداد وألّف بين الأشتات، وكثيرًا ما أذاكر الإخوان بها وأستخرج عجبهم منها، وهي موضع للعبرة بها والفكرة فيها"</w:t>
      </w:r>
      <w:r>
        <w:rPr>
          <w:rFonts w:ascii="Simplified Arabic" w:hAnsi="Simplified Arabic" w:cs="Simplified Arabic"/>
          <w:color w:val="000000"/>
          <w:sz w:val="28"/>
          <w:szCs w:val="28"/>
          <w:rtl/>
          <w:lang w:bidi="ar-LB"/>
        </w:rPr>
        <w:t>.</w:t>
      </w:r>
    </w:p>
    <w:p w:rsidR="004D0DF7" w:rsidRDefault="004D0DF7" w:rsidP="004D0DF7">
      <w:pPr>
        <w:rPr>
          <w:rFonts w:ascii="Simplified Arabic" w:hAnsi="Simplified Arabic" w:cs="Simplified Arabic"/>
          <w:color w:val="000000"/>
          <w:sz w:val="28"/>
          <w:szCs w:val="28"/>
          <w:rtl/>
          <w:lang w:bidi="ar-LB"/>
        </w:rPr>
      </w:pPr>
      <w:r>
        <w:rPr>
          <w:rFonts w:ascii="Simplified Arabic" w:hAnsi="Simplified Arabic" w:cs="Simplified Arabic"/>
          <w:b/>
          <w:bCs/>
          <w:color w:val="000000"/>
          <w:sz w:val="28"/>
          <w:szCs w:val="28"/>
          <w:rtl/>
          <w:lang w:bidi="ar-LB"/>
        </w:rPr>
        <w:lastRenderedPageBreak/>
        <w:t>...........................................................................................</w:t>
      </w:r>
    </w:p>
    <w:p w:rsidR="004D0DF7" w:rsidRDefault="006818E3" w:rsidP="004D0DF7">
      <w:pPr>
        <w:shd w:val="clear" w:color="auto" w:fill="F2DBDB"/>
        <w:rPr>
          <w:rFonts w:ascii="Simplified Arabic" w:hAnsi="Simplified Arabic" w:cs="Simplified Arabic"/>
          <w:color w:val="000000"/>
          <w:sz w:val="28"/>
          <w:szCs w:val="28"/>
          <w:rtl/>
          <w:lang w:bidi="ar-LB"/>
        </w:rPr>
      </w:pPr>
      <w:r>
        <w:rPr>
          <w:rFonts w:ascii="Simplified Arabic" w:hAnsi="Simplified Arabic" w:cs="Simplified Arabic" w:hint="cs"/>
          <w:color w:val="000000"/>
          <w:sz w:val="28"/>
          <w:szCs w:val="28"/>
          <w:rtl/>
          <w:lang w:bidi="ar-LB"/>
        </w:rPr>
        <w:t xml:space="preserve"> </w:t>
      </w:r>
      <w:r>
        <w:rPr>
          <w:rFonts w:ascii="Simplified Arabic" w:hAnsi="Simplified Arabic" w:cs="Simplified Arabic"/>
          <w:b/>
          <w:bCs/>
          <w:sz w:val="28"/>
          <w:szCs w:val="28"/>
          <w:rtl/>
          <w:lang w:bidi="ar-LB"/>
        </w:rPr>
        <w:t>خصائص نهج البلاغة</w:t>
      </w:r>
    </w:p>
    <w:p w:rsidR="004D0DF7" w:rsidRPr="00E55764" w:rsidRDefault="004D0DF7" w:rsidP="00E55764">
      <w:pPr>
        <w:rPr>
          <w:rFonts w:ascii="Simplified Arabic" w:hAnsi="Simplified Arabic" w:cs="Simplified Arabic"/>
          <w:b/>
          <w:bCs/>
          <w:sz w:val="28"/>
          <w:szCs w:val="28"/>
          <w:rtl/>
          <w:lang w:bidi="ar-LB"/>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61"/>
        <w:gridCol w:w="805"/>
        <w:gridCol w:w="805"/>
        <w:gridCol w:w="805"/>
        <w:gridCol w:w="805"/>
        <w:gridCol w:w="805"/>
        <w:gridCol w:w="805"/>
        <w:gridCol w:w="805"/>
        <w:gridCol w:w="805"/>
        <w:gridCol w:w="805"/>
        <w:gridCol w:w="830"/>
      </w:tblGrid>
      <w:tr w:rsidR="004D0DF7" w:rsidTr="004D0DF7">
        <w:tc>
          <w:tcPr>
            <w:tcW w:w="1261" w:type="dxa"/>
            <w:tcBorders>
              <w:top w:val="single" w:sz="4" w:space="0" w:color="000000"/>
              <w:left w:val="single" w:sz="4" w:space="0" w:color="000000"/>
              <w:bottom w:val="single" w:sz="4" w:space="0" w:color="000000"/>
              <w:right w:val="single" w:sz="4" w:space="0" w:color="000000"/>
            </w:tcBorders>
            <w:hideMark/>
          </w:tcPr>
          <w:p w:rsidR="004D0DF7" w:rsidRDefault="004D0DF7">
            <w:pPr>
              <w:rPr>
                <w:rFonts w:ascii="Simplified Arabic" w:hAnsi="Simplified Arabic" w:cs="Simplified Arabic"/>
                <w:b/>
                <w:bCs/>
                <w:color w:val="000000"/>
                <w:sz w:val="28"/>
                <w:szCs w:val="28"/>
                <w:lang w:bidi="ar-LB"/>
              </w:rPr>
            </w:pPr>
            <w:r w:rsidRPr="00E55764">
              <w:rPr>
                <w:rFonts w:ascii="Simplified Arabic" w:hAnsi="Simplified Arabic" w:cs="Simplified Arabic"/>
                <w:b/>
                <w:bCs/>
                <w:color w:val="000000"/>
                <w:sz w:val="28"/>
                <w:szCs w:val="28"/>
                <w:rtl/>
                <w:lang w:bidi="ar-LB"/>
              </w:rPr>
              <w:t>قال الإمام القائد(حفظه الله)</w:t>
            </w:r>
          </w:p>
        </w:tc>
        <w:tc>
          <w:tcPr>
            <w:tcW w:w="805" w:type="dxa"/>
            <w:tcBorders>
              <w:top w:val="single" w:sz="4" w:space="0" w:color="000000"/>
              <w:left w:val="single" w:sz="4" w:space="0" w:color="000000"/>
              <w:bottom w:val="single" w:sz="4" w:space="0" w:color="000000"/>
              <w:right w:val="single" w:sz="4" w:space="0" w:color="000000"/>
            </w:tcBorders>
            <w:hideMark/>
          </w:tcPr>
          <w:p w:rsidR="004D0DF7" w:rsidRDefault="004D0DF7">
            <w:pPr>
              <w:rPr>
                <w:rFonts w:ascii="Simplified Arabic" w:hAnsi="Simplified Arabic" w:cs="Simplified Arabic"/>
                <w:b/>
                <w:bCs/>
                <w:color w:val="000000"/>
                <w:sz w:val="28"/>
                <w:szCs w:val="28"/>
                <w:lang w:bidi="ar-LB"/>
              </w:rPr>
            </w:pPr>
            <w:r>
              <w:rPr>
                <w:rFonts w:ascii="Simplified Arabic" w:hAnsi="Simplified Arabic" w:cs="Simplified Arabic"/>
                <w:b/>
                <w:bCs/>
                <w:color w:val="000000"/>
                <w:sz w:val="28"/>
                <w:szCs w:val="28"/>
                <w:rtl/>
                <w:lang w:bidi="ar-LB"/>
              </w:rPr>
              <w:t>1</w:t>
            </w:r>
          </w:p>
        </w:tc>
        <w:tc>
          <w:tcPr>
            <w:tcW w:w="805" w:type="dxa"/>
            <w:tcBorders>
              <w:top w:val="single" w:sz="4" w:space="0" w:color="000000"/>
              <w:left w:val="single" w:sz="4" w:space="0" w:color="000000"/>
              <w:bottom w:val="single" w:sz="4" w:space="0" w:color="000000"/>
              <w:right w:val="single" w:sz="4" w:space="0" w:color="000000"/>
            </w:tcBorders>
            <w:hideMark/>
          </w:tcPr>
          <w:p w:rsidR="004D0DF7" w:rsidRDefault="004D0DF7">
            <w:pPr>
              <w:rPr>
                <w:rFonts w:ascii="Simplified Arabic" w:hAnsi="Simplified Arabic" w:cs="Simplified Arabic"/>
                <w:b/>
                <w:bCs/>
                <w:color w:val="000000"/>
                <w:sz w:val="28"/>
                <w:szCs w:val="28"/>
                <w:lang w:bidi="ar-LB"/>
              </w:rPr>
            </w:pPr>
            <w:r>
              <w:rPr>
                <w:rFonts w:ascii="Simplified Arabic" w:hAnsi="Simplified Arabic" w:cs="Simplified Arabic"/>
                <w:b/>
                <w:bCs/>
                <w:color w:val="000000"/>
                <w:sz w:val="28"/>
                <w:szCs w:val="28"/>
                <w:rtl/>
                <w:lang w:bidi="ar-LB"/>
              </w:rPr>
              <w:t>2</w:t>
            </w:r>
          </w:p>
        </w:tc>
        <w:tc>
          <w:tcPr>
            <w:tcW w:w="805" w:type="dxa"/>
            <w:tcBorders>
              <w:top w:val="single" w:sz="4" w:space="0" w:color="000000"/>
              <w:left w:val="single" w:sz="4" w:space="0" w:color="000000"/>
              <w:bottom w:val="single" w:sz="4" w:space="0" w:color="000000"/>
              <w:right w:val="single" w:sz="4" w:space="0" w:color="000000"/>
            </w:tcBorders>
            <w:hideMark/>
          </w:tcPr>
          <w:p w:rsidR="004D0DF7" w:rsidRDefault="004D0DF7">
            <w:pPr>
              <w:rPr>
                <w:rFonts w:ascii="Simplified Arabic" w:hAnsi="Simplified Arabic" w:cs="Simplified Arabic"/>
                <w:b/>
                <w:bCs/>
                <w:color w:val="000000"/>
                <w:sz w:val="28"/>
                <w:szCs w:val="28"/>
                <w:lang w:bidi="ar-LB"/>
              </w:rPr>
            </w:pPr>
            <w:r>
              <w:rPr>
                <w:rFonts w:ascii="Simplified Arabic" w:hAnsi="Simplified Arabic" w:cs="Simplified Arabic"/>
                <w:b/>
                <w:bCs/>
                <w:color w:val="000000"/>
                <w:sz w:val="28"/>
                <w:szCs w:val="28"/>
                <w:rtl/>
                <w:lang w:bidi="ar-LB"/>
              </w:rPr>
              <w:t>3</w:t>
            </w:r>
          </w:p>
        </w:tc>
        <w:tc>
          <w:tcPr>
            <w:tcW w:w="805" w:type="dxa"/>
            <w:tcBorders>
              <w:top w:val="single" w:sz="4" w:space="0" w:color="000000"/>
              <w:left w:val="single" w:sz="4" w:space="0" w:color="000000"/>
              <w:bottom w:val="single" w:sz="4" w:space="0" w:color="000000"/>
              <w:right w:val="single" w:sz="4" w:space="0" w:color="000000"/>
            </w:tcBorders>
            <w:hideMark/>
          </w:tcPr>
          <w:p w:rsidR="004D0DF7" w:rsidRDefault="004D0DF7">
            <w:pPr>
              <w:rPr>
                <w:rFonts w:ascii="Simplified Arabic" w:hAnsi="Simplified Arabic" w:cs="Simplified Arabic"/>
                <w:b/>
                <w:bCs/>
                <w:color w:val="000000"/>
                <w:sz w:val="28"/>
                <w:szCs w:val="28"/>
                <w:lang w:bidi="ar-LB"/>
              </w:rPr>
            </w:pPr>
            <w:r>
              <w:rPr>
                <w:rFonts w:ascii="Simplified Arabic" w:hAnsi="Simplified Arabic" w:cs="Simplified Arabic"/>
                <w:b/>
                <w:bCs/>
                <w:color w:val="000000"/>
                <w:sz w:val="28"/>
                <w:szCs w:val="28"/>
                <w:rtl/>
                <w:lang w:bidi="ar-LB"/>
              </w:rPr>
              <w:t>4</w:t>
            </w:r>
          </w:p>
        </w:tc>
        <w:tc>
          <w:tcPr>
            <w:tcW w:w="805" w:type="dxa"/>
            <w:tcBorders>
              <w:top w:val="single" w:sz="4" w:space="0" w:color="000000"/>
              <w:left w:val="single" w:sz="4" w:space="0" w:color="000000"/>
              <w:bottom w:val="single" w:sz="4" w:space="0" w:color="000000"/>
              <w:right w:val="single" w:sz="4" w:space="0" w:color="000000"/>
            </w:tcBorders>
            <w:hideMark/>
          </w:tcPr>
          <w:p w:rsidR="004D0DF7" w:rsidRDefault="004D0DF7">
            <w:pPr>
              <w:rPr>
                <w:rFonts w:ascii="Simplified Arabic" w:hAnsi="Simplified Arabic" w:cs="Simplified Arabic"/>
                <w:b/>
                <w:bCs/>
                <w:color w:val="000000"/>
                <w:sz w:val="28"/>
                <w:szCs w:val="28"/>
                <w:lang w:bidi="ar-LB"/>
              </w:rPr>
            </w:pPr>
            <w:r>
              <w:rPr>
                <w:rFonts w:ascii="Simplified Arabic" w:hAnsi="Simplified Arabic" w:cs="Simplified Arabic"/>
                <w:b/>
                <w:bCs/>
                <w:color w:val="000000"/>
                <w:sz w:val="28"/>
                <w:szCs w:val="28"/>
                <w:rtl/>
                <w:lang w:bidi="ar-LB"/>
              </w:rPr>
              <w:t>5</w:t>
            </w:r>
          </w:p>
        </w:tc>
        <w:tc>
          <w:tcPr>
            <w:tcW w:w="805" w:type="dxa"/>
            <w:tcBorders>
              <w:top w:val="single" w:sz="4" w:space="0" w:color="000000"/>
              <w:left w:val="single" w:sz="4" w:space="0" w:color="000000"/>
              <w:bottom w:val="single" w:sz="4" w:space="0" w:color="000000"/>
              <w:right w:val="single" w:sz="4" w:space="0" w:color="000000"/>
            </w:tcBorders>
            <w:hideMark/>
          </w:tcPr>
          <w:p w:rsidR="004D0DF7" w:rsidRDefault="004D0DF7">
            <w:pPr>
              <w:rPr>
                <w:rFonts w:ascii="Simplified Arabic" w:hAnsi="Simplified Arabic" w:cs="Simplified Arabic"/>
                <w:b/>
                <w:bCs/>
                <w:color w:val="000000"/>
                <w:sz w:val="28"/>
                <w:szCs w:val="28"/>
                <w:lang w:bidi="ar-LB"/>
              </w:rPr>
            </w:pPr>
            <w:r>
              <w:rPr>
                <w:rFonts w:ascii="Simplified Arabic" w:hAnsi="Simplified Arabic" w:cs="Simplified Arabic"/>
                <w:b/>
                <w:bCs/>
                <w:color w:val="000000"/>
                <w:sz w:val="28"/>
                <w:szCs w:val="28"/>
                <w:rtl/>
                <w:lang w:bidi="ar-LB"/>
              </w:rPr>
              <w:t>6</w:t>
            </w:r>
          </w:p>
        </w:tc>
        <w:tc>
          <w:tcPr>
            <w:tcW w:w="805" w:type="dxa"/>
            <w:tcBorders>
              <w:top w:val="single" w:sz="4" w:space="0" w:color="000000"/>
              <w:left w:val="single" w:sz="4" w:space="0" w:color="000000"/>
              <w:bottom w:val="single" w:sz="4" w:space="0" w:color="000000"/>
              <w:right w:val="single" w:sz="4" w:space="0" w:color="000000"/>
            </w:tcBorders>
            <w:hideMark/>
          </w:tcPr>
          <w:p w:rsidR="004D0DF7" w:rsidRDefault="004D0DF7">
            <w:pPr>
              <w:rPr>
                <w:rFonts w:ascii="Simplified Arabic" w:hAnsi="Simplified Arabic" w:cs="Simplified Arabic"/>
                <w:b/>
                <w:bCs/>
                <w:color w:val="000000"/>
                <w:sz w:val="28"/>
                <w:szCs w:val="28"/>
                <w:lang w:bidi="ar-LB"/>
              </w:rPr>
            </w:pPr>
            <w:r>
              <w:rPr>
                <w:rFonts w:ascii="Simplified Arabic" w:hAnsi="Simplified Arabic" w:cs="Simplified Arabic"/>
                <w:b/>
                <w:bCs/>
                <w:color w:val="000000"/>
                <w:sz w:val="28"/>
                <w:szCs w:val="28"/>
                <w:rtl/>
                <w:lang w:bidi="ar-LB"/>
              </w:rPr>
              <w:t>7</w:t>
            </w:r>
          </w:p>
        </w:tc>
        <w:tc>
          <w:tcPr>
            <w:tcW w:w="805" w:type="dxa"/>
            <w:tcBorders>
              <w:top w:val="single" w:sz="4" w:space="0" w:color="000000"/>
              <w:left w:val="single" w:sz="4" w:space="0" w:color="000000"/>
              <w:bottom w:val="single" w:sz="4" w:space="0" w:color="000000"/>
              <w:right w:val="single" w:sz="4" w:space="0" w:color="000000"/>
            </w:tcBorders>
            <w:hideMark/>
          </w:tcPr>
          <w:p w:rsidR="004D0DF7" w:rsidRDefault="004D0DF7">
            <w:pPr>
              <w:rPr>
                <w:rFonts w:ascii="Simplified Arabic" w:hAnsi="Simplified Arabic" w:cs="Simplified Arabic"/>
                <w:b/>
                <w:bCs/>
                <w:color w:val="000000"/>
                <w:sz w:val="28"/>
                <w:szCs w:val="28"/>
                <w:lang w:bidi="ar-LB"/>
              </w:rPr>
            </w:pPr>
            <w:r>
              <w:rPr>
                <w:rFonts w:ascii="Simplified Arabic" w:hAnsi="Simplified Arabic" w:cs="Simplified Arabic"/>
                <w:b/>
                <w:bCs/>
                <w:color w:val="000000"/>
                <w:sz w:val="28"/>
                <w:szCs w:val="28"/>
                <w:rtl/>
                <w:lang w:bidi="ar-LB"/>
              </w:rPr>
              <w:t>8</w:t>
            </w:r>
          </w:p>
        </w:tc>
        <w:tc>
          <w:tcPr>
            <w:tcW w:w="805" w:type="dxa"/>
            <w:tcBorders>
              <w:top w:val="single" w:sz="4" w:space="0" w:color="000000"/>
              <w:left w:val="single" w:sz="4" w:space="0" w:color="000000"/>
              <w:bottom w:val="single" w:sz="4" w:space="0" w:color="000000"/>
              <w:right w:val="single" w:sz="4" w:space="0" w:color="000000"/>
            </w:tcBorders>
            <w:hideMark/>
          </w:tcPr>
          <w:p w:rsidR="004D0DF7" w:rsidRDefault="004D0DF7">
            <w:pPr>
              <w:rPr>
                <w:rFonts w:ascii="Simplified Arabic" w:hAnsi="Simplified Arabic" w:cs="Simplified Arabic"/>
                <w:b/>
                <w:bCs/>
                <w:color w:val="000000"/>
                <w:sz w:val="28"/>
                <w:szCs w:val="28"/>
                <w:lang w:bidi="ar-LB"/>
              </w:rPr>
            </w:pPr>
            <w:r>
              <w:rPr>
                <w:rFonts w:ascii="Simplified Arabic" w:hAnsi="Simplified Arabic" w:cs="Simplified Arabic"/>
                <w:b/>
                <w:bCs/>
                <w:color w:val="000000"/>
                <w:sz w:val="28"/>
                <w:szCs w:val="28"/>
                <w:rtl/>
                <w:lang w:bidi="ar-LB"/>
              </w:rPr>
              <w:t>9</w:t>
            </w:r>
          </w:p>
        </w:tc>
        <w:tc>
          <w:tcPr>
            <w:tcW w:w="830" w:type="dxa"/>
            <w:tcBorders>
              <w:top w:val="single" w:sz="4" w:space="0" w:color="000000"/>
              <w:left w:val="single" w:sz="4" w:space="0" w:color="000000"/>
              <w:bottom w:val="single" w:sz="4" w:space="0" w:color="000000"/>
              <w:right w:val="single" w:sz="4" w:space="0" w:color="000000"/>
            </w:tcBorders>
            <w:hideMark/>
          </w:tcPr>
          <w:p w:rsidR="004D0DF7" w:rsidRDefault="004D0DF7">
            <w:pPr>
              <w:rPr>
                <w:rFonts w:ascii="Simplified Arabic" w:hAnsi="Simplified Arabic" w:cs="Simplified Arabic"/>
                <w:b/>
                <w:bCs/>
                <w:color w:val="000000"/>
                <w:sz w:val="28"/>
                <w:szCs w:val="28"/>
                <w:lang w:bidi="ar-LB"/>
              </w:rPr>
            </w:pPr>
            <w:r>
              <w:rPr>
                <w:rFonts w:ascii="Simplified Arabic" w:hAnsi="Simplified Arabic" w:cs="Simplified Arabic"/>
                <w:b/>
                <w:bCs/>
                <w:color w:val="000000"/>
                <w:sz w:val="28"/>
                <w:szCs w:val="28"/>
                <w:rtl/>
                <w:lang w:bidi="ar-LB"/>
              </w:rPr>
              <w:t>10</w:t>
            </w:r>
          </w:p>
        </w:tc>
      </w:tr>
    </w:tbl>
    <w:p w:rsidR="004D0DF7" w:rsidRDefault="004D0DF7" w:rsidP="004D0DF7">
      <w:pPr>
        <w:pStyle w:val="ListParagraph"/>
        <w:bidi/>
        <w:ind w:left="0"/>
        <w:rPr>
          <w:rFonts w:ascii="Simplified Arabic" w:hAnsi="Simplified Arabic" w:cs="Simplified Arabic"/>
          <w:color w:val="000000"/>
          <w:sz w:val="28"/>
          <w:szCs w:val="28"/>
          <w:rtl/>
          <w:lang w:bidi="ar-LB"/>
        </w:rPr>
      </w:pPr>
      <w:r>
        <w:rPr>
          <w:rFonts w:ascii="Simplified Arabic" w:hAnsi="Simplified Arabic" w:cs="Simplified Arabic"/>
          <w:color w:val="000000"/>
          <w:sz w:val="28"/>
          <w:szCs w:val="28"/>
          <w:rtl/>
          <w:lang w:bidi="ar-LB"/>
        </w:rPr>
        <w:t>قال الامام القائد (حفظه الله):</w:t>
      </w:r>
    </w:p>
    <w:p w:rsidR="004D0DF7" w:rsidRDefault="004D0DF7" w:rsidP="004D0DF7">
      <w:pPr>
        <w:pStyle w:val="ListParagraph"/>
        <w:bidi/>
        <w:ind w:left="0"/>
        <w:rPr>
          <w:rFonts w:ascii="Simplified Arabic" w:hAnsi="Simplified Arabic" w:cs="Simplified Arabic"/>
          <w:b/>
          <w:bCs/>
          <w:color w:val="000000"/>
          <w:sz w:val="28"/>
          <w:szCs w:val="28"/>
          <w:rtl/>
          <w:lang w:bidi="ar-LB"/>
        </w:rPr>
      </w:pPr>
      <w:r>
        <w:rPr>
          <w:rFonts w:ascii="Simplified Arabic" w:hAnsi="Simplified Arabic" w:cs="Simplified Arabic"/>
          <w:color w:val="000000"/>
          <w:sz w:val="28"/>
          <w:szCs w:val="28"/>
          <w:rtl/>
          <w:lang w:bidi="ar-LB"/>
        </w:rPr>
        <w:t xml:space="preserve">" </w:t>
      </w:r>
      <w:r>
        <w:rPr>
          <w:rFonts w:ascii="Simplified Arabic" w:hAnsi="Simplified Arabic" w:cs="Simplified Arabic"/>
          <w:b/>
          <w:bCs/>
          <w:color w:val="000000"/>
          <w:sz w:val="28"/>
          <w:szCs w:val="28"/>
          <w:rtl/>
          <w:lang w:bidi="ar-LB"/>
        </w:rPr>
        <w:t>نهج البلاغة هو كتاب التقوى، وحياته (عليه السلام) طريق وسبيل التقوى"</w:t>
      </w:r>
      <w:r>
        <w:rPr>
          <w:rFonts w:ascii="Simplified Arabic" w:hAnsi="Simplified Arabic" w:cs="Simplified Arabic"/>
          <w:b/>
          <w:bCs/>
          <w:color w:val="000000"/>
          <w:sz w:val="28"/>
          <w:szCs w:val="28"/>
          <w:lang w:bidi="ar-LB"/>
        </w:rPr>
        <w:t>.</w:t>
      </w:r>
    </w:p>
    <w:p w:rsidR="004D0DF7" w:rsidRDefault="00E55764" w:rsidP="00E55764">
      <w:pPr>
        <w:pStyle w:val="ListParagraph"/>
        <w:bidi/>
        <w:ind w:left="0"/>
        <w:rPr>
          <w:rFonts w:ascii="Simplified Arabic" w:hAnsi="Simplified Arabic" w:cs="Simplified Arabic"/>
          <w:b/>
          <w:bCs/>
          <w:color w:val="000000"/>
          <w:sz w:val="28"/>
          <w:szCs w:val="28"/>
          <w:rtl/>
          <w:lang w:bidi="ar-LB"/>
        </w:rPr>
      </w:pPr>
      <w:r>
        <w:rPr>
          <w:rFonts w:ascii="Simplified Arabic" w:hAnsi="Simplified Arabic" w:cs="Simplified Arabic"/>
          <w:b/>
          <w:bCs/>
          <w:sz w:val="28"/>
          <w:szCs w:val="28"/>
          <w:rtl/>
          <w:lang w:bidi="ar-LB"/>
        </w:rPr>
        <w:t>"</w:t>
      </w:r>
      <w:r w:rsidR="004D0DF7">
        <w:rPr>
          <w:rFonts w:ascii="Simplified Arabic" w:hAnsi="Simplified Arabic" w:cs="Simplified Arabic"/>
          <w:b/>
          <w:bCs/>
          <w:sz w:val="28"/>
          <w:szCs w:val="28"/>
          <w:rtl/>
          <w:lang w:bidi="ar-LB"/>
        </w:rPr>
        <w:t xml:space="preserve">لا يمكن في الواقع مقارنة كلام أمير المؤمنين </w:t>
      </w:r>
      <w:r w:rsidR="00227D5D">
        <w:rPr>
          <w:rFonts w:ascii="Simplified Arabic" w:hAnsi="Simplified Arabic" w:cs="Simplified Arabic" w:hint="cs"/>
          <w:b/>
          <w:bCs/>
          <w:sz w:val="28"/>
          <w:szCs w:val="28"/>
          <w:rtl/>
          <w:lang w:bidi="ar-LB"/>
        </w:rPr>
        <w:t>(</w:t>
      </w:r>
      <w:r w:rsidR="004D0DF7">
        <w:rPr>
          <w:rFonts w:ascii="Simplified Arabic" w:hAnsi="Simplified Arabic" w:cs="Simplified Arabic"/>
          <w:b/>
          <w:bCs/>
          <w:sz w:val="28"/>
          <w:szCs w:val="28"/>
          <w:rtl/>
          <w:lang w:bidi="ar-LB"/>
        </w:rPr>
        <w:t>عليه السلام</w:t>
      </w:r>
      <w:r w:rsidR="00227D5D">
        <w:rPr>
          <w:rFonts w:ascii="Simplified Arabic" w:hAnsi="Simplified Arabic" w:cs="Simplified Arabic" w:hint="cs"/>
          <w:b/>
          <w:bCs/>
          <w:sz w:val="28"/>
          <w:szCs w:val="28"/>
          <w:rtl/>
          <w:lang w:bidi="ar-LB"/>
        </w:rPr>
        <w:t>)</w:t>
      </w:r>
      <w:r w:rsidR="004D0DF7">
        <w:rPr>
          <w:rFonts w:ascii="Simplified Arabic" w:hAnsi="Simplified Arabic" w:cs="Simplified Arabic"/>
          <w:b/>
          <w:bCs/>
          <w:sz w:val="28"/>
          <w:szCs w:val="28"/>
          <w:rtl/>
          <w:lang w:bidi="ar-LB"/>
        </w:rPr>
        <w:t xml:space="preserve"> بأيّ أثرٍ من الآثار الفنّية الّتي نعرفها، إنّه فوق ذلك بكثير، إنّه آية في الجمال. وهذه كلمات أمير المؤمنين </w:t>
      </w:r>
      <w:r w:rsidR="00227D5D">
        <w:rPr>
          <w:rFonts w:ascii="Simplified Arabic" w:hAnsi="Simplified Arabic" w:cs="Simplified Arabic" w:hint="cs"/>
          <w:b/>
          <w:bCs/>
          <w:sz w:val="28"/>
          <w:szCs w:val="28"/>
          <w:rtl/>
          <w:lang w:bidi="ar-LB"/>
        </w:rPr>
        <w:t>(</w:t>
      </w:r>
      <w:r w:rsidR="004D0DF7">
        <w:rPr>
          <w:rFonts w:ascii="Simplified Arabic" w:hAnsi="Simplified Arabic" w:cs="Simplified Arabic"/>
          <w:b/>
          <w:bCs/>
          <w:sz w:val="28"/>
          <w:szCs w:val="28"/>
          <w:rtl/>
          <w:lang w:bidi="ar-LB"/>
        </w:rPr>
        <w:t>عليه السلام</w:t>
      </w:r>
      <w:r w:rsidR="00227D5D">
        <w:rPr>
          <w:rFonts w:ascii="Simplified Arabic" w:hAnsi="Simplified Arabic" w:cs="Simplified Arabic" w:hint="cs"/>
          <w:b/>
          <w:bCs/>
          <w:sz w:val="28"/>
          <w:szCs w:val="28"/>
          <w:rtl/>
          <w:lang w:bidi="ar-LB"/>
        </w:rPr>
        <w:t>)</w:t>
      </w:r>
      <w:r w:rsidR="004D0DF7">
        <w:rPr>
          <w:rFonts w:ascii="Simplified Arabic" w:hAnsi="Simplified Arabic" w:cs="Simplified Arabic"/>
          <w:b/>
          <w:bCs/>
          <w:sz w:val="28"/>
          <w:szCs w:val="28"/>
          <w:rtl/>
          <w:lang w:bidi="ar-LB"/>
        </w:rPr>
        <w:t xml:space="preserve"> في نهج البلاغة، وكذلك هي في الواقع في بيان القيم الإسلاميّة والمعارف الإسلاميّة".</w:t>
      </w:r>
    </w:p>
    <w:p w:rsidR="004D0DF7" w:rsidRDefault="004D0DF7" w:rsidP="004D0DF7">
      <w:pPr>
        <w:pStyle w:val="ListParagraph"/>
        <w:rPr>
          <w:rFonts w:ascii="Simplified Arabic" w:hAnsi="Simplified Arabic" w:cs="Simplified Arabic"/>
          <w:color w:val="000000"/>
          <w:sz w:val="28"/>
          <w:szCs w:val="28"/>
          <w:rtl/>
          <w:lang w:bidi="ar-LB"/>
        </w:rPr>
      </w:pPr>
    </w:p>
    <w:p w:rsidR="004D0DF7" w:rsidRDefault="00855045" w:rsidP="004D0DF7">
      <w:pPr>
        <w:pStyle w:val="ListParagraph"/>
        <w:numPr>
          <w:ilvl w:val="0"/>
          <w:numId w:val="9"/>
        </w:numPr>
        <w:bidi/>
        <w:rPr>
          <w:rFonts w:ascii="Simplified Arabic" w:hAnsi="Simplified Arabic" w:cs="Simplified Arabic"/>
          <w:color w:val="000000"/>
          <w:sz w:val="28"/>
          <w:szCs w:val="28"/>
          <w:rtl/>
          <w:lang w:bidi="ar-LB"/>
        </w:rPr>
      </w:pPr>
      <w:r>
        <w:rPr>
          <w:rFonts w:ascii="Simplified Arabic" w:hAnsi="Simplified Arabic" w:cs="Simplified Arabic"/>
          <w:color w:val="000000"/>
          <w:sz w:val="28"/>
          <w:szCs w:val="28"/>
          <w:rtl/>
          <w:lang w:bidi="ar-LB"/>
        </w:rPr>
        <w:t>الشّمول والاستيعاب</w:t>
      </w:r>
      <w:r>
        <w:rPr>
          <w:rFonts w:ascii="Simplified Arabic" w:hAnsi="Simplified Arabic" w:cs="Simplified Arabic" w:hint="cs"/>
          <w:color w:val="000000"/>
          <w:sz w:val="28"/>
          <w:szCs w:val="28"/>
          <w:rtl/>
          <w:lang w:bidi="ar-LB"/>
        </w:rPr>
        <w:t xml:space="preserve"> لموضوعات وعناوين وأحداث عديدة ومختلفة ذات أهميّة وفائدة عظيمة.</w:t>
      </w:r>
    </w:p>
    <w:p w:rsidR="004D0DF7" w:rsidRDefault="004D0DF7" w:rsidP="004D0DF7">
      <w:pPr>
        <w:pStyle w:val="ListParagraph"/>
        <w:numPr>
          <w:ilvl w:val="0"/>
          <w:numId w:val="9"/>
        </w:numPr>
        <w:bidi/>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التّسلسل المنطقي وتماسك الأفكار، حيث يكون كلّ منها نت</w:t>
      </w:r>
      <w:r w:rsidR="00855045">
        <w:rPr>
          <w:rFonts w:ascii="Simplified Arabic" w:hAnsi="Simplified Arabic" w:cs="Simplified Arabic"/>
          <w:color w:val="000000"/>
          <w:sz w:val="28"/>
          <w:szCs w:val="28"/>
          <w:rtl/>
          <w:lang w:bidi="ar-LB"/>
        </w:rPr>
        <w:t xml:space="preserve">يجة طبيعيّة وعلّة لما بعدها. </w:t>
      </w:r>
      <w:r w:rsidR="00855045">
        <w:rPr>
          <w:rFonts w:ascii="Simplified Arabic" w:hAnsi="Simplified Arabic" w:cs="Simplified Arabic" w:hint="cs"/>
          <w:color w:val="000000"/>
          <w:sz w:val="28"/>
          <w:szCs w:val="28"/>
          <w:rtl/>
          <w:lang w:bidi="ar-LB"/>
        </w:rPr>
        <w:t xml:space="preserve">كما في قوله </w:t>
      </w:r>
      <w:r>
        <w:rPr>
          <w:rFonts w:ascii="Simplified Arabic" w:hAnsi="Simplified Arabic" w:cs="Simplified Arabic"/>
          <w:color w:val="000000"/>
          <w:sz w:val="28"/>
          <w:szCs w:val="28"/>
          <w:rtl/>
          <w:lang w:bidi="ar-LB"/>
        </w:rPr>
        <w:t xml:space="preserve">(عليه السّلام): </w:t>
      </w:r>
      <w:r w:rsidR="00E55764">
        <w:rPr>
          <w:rFonts w:ascii="Simplified Arabic" w:hAnsi="Simplified Arabic" w:cs="Simplified Arabic" w:hint="cs"/>
          <w:color w:val="000000"/>
          <w:sz w:val="28"/>
          <w:szCs w:val="28"/>
          <w:rtl/>
          <w:lang w:bidi="ar-LB"/>
        </w:rPr>
        <w:t>"</w:t>
      </w:r>
      <w:r>
        <w:rPr>
          <w:rFonts w:ascii="Simplified Arabic" w:hAnsi="Simplified Arabic" w:cs="Simplified Arabic"/>
          <w:color w:val="000000"/>
          <w:sz w:val="28"/>
          <w:szCs w:val="28"/>
          <w:rtl/>
          <w:lang w:bidi="ar-LB"/>
        </w:rPr>
        <w:t>الظَّفَرُ بِالْحَزْمِ، وَالْحَزْمُ بِإِجَالَةِ الرَّأْيِ، وَالرَّأْيُ بِتَحْصِينِ الْأَسْرَارِ</w:t>
      </w:r>
      <w:r w:rsidR="00E55764">
        <w:rPr>
          <w:rFonts w:ascii="Simplified Arabic" w:hAnsi="Simplified Arabic" w:cs="Simplified Arabic" w:hint="cs"/>
          <w:color w:val="000000"/>
          <w:sz w:val="28"/>
          <w:szCs w:val="28"/>
          <w:rtl/>
          <w:lang w:bidi="ar-LB"/>
        </w:rPr>
        <w:t>"</w:t>
      </w:r>
      <w:r>
        <w:rPr>
          <w:rFonts w:cs="Traditional Arabic"/>
          <w:sz w:val="48"/>
          <w:szCs w:val="48"/>
          <w:rtl/>
        </w:rPr>
        <w:t>.</w:t>
      </w:r>
    </w:p>
    <w:p w:rsidR="004D0DF7" w:rsidRDefault="004D0DF7" w:rsidP="00855045">
      <w:pPr>
        <w:pStyle w:val="ListParagraph"/>
        <w:numPr>
          <w:ilvl w:val="0"/>
          <w:numId w:val="9"/>
        </w:numPr>
        <w:bidi/>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 xml:space="preserve">الإيجاز الشّديد بقوّة متدافعة، ضمن عبارات زاخرة بالاستعارات، والتّلويح بالأمثال الموجزة. </w:t>
      </w:r>
      <w:r w:rsidR="00855045">
        <w:rPr>
          <w:rFonts w:ascii="Simplified Arabic" w:hAnsi="Simplified Arabic" w:cs="Simplified Arabic" w:hint="cs"/>
          <w:color w:val="000000"/>
          <w:sz w:val="28"/>
          <w:szCs w:val="28"/>
          <w:rtl/>
          <w:lang w:bidi="ar-LB"/>
        </w:rPr>
        <w:t xml:space="preserve">كما في قوله </w:t>
      </w:r>
      <w:r>
        <w:rPr>
          <w:rFonts w:ascii="Simplified Arabic" w:hAnsi="Simplified Arabic" w:cs="Simplified Arabic"/>
          <w:color w:val="000000"/>
          <w:sz w:val="28"/>
          <w:szCs w:val="28"/>
          <w:rtl/>
          <w:lang w:bidi="ar-LB"/>
        </w:rPr>
        <w:t>(عليه السّلام): "قُرِنَتِ الْهَيْبَةُ بِالْخَيْبَةِ، وَالْحَيَاءُ بِالْحِرْمَانِ، وَالْفُرْصَةُ تَمُرُّ مَرَّ السَّحَابِ فَانْتَهِزُوا فُرَصَ الْخَيْرِ".</w:t>
      </w:r>
    </w:p>
    <w:p w:rsidR="004D0DF7" w:rsidRDefault="004D0DF7" w:rsidP="004D0DF7">
      <w:pPr>
        <w:pStyle w:val="a3"/>
        <w:numPr>
          <w:ilvl w:val="0"/>
          <w:numId w:val="9"/>
        </w:numPr>
        <w:bidi/>
        <w:spacing w:before="0" w:beforeAutospacing="0" w:after="0" w:afterAutospacing="0"/>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 xml:space="preserve">البلاغة والفصاحة. قَالَ (عليه السّلام): </w:t>
      </w:r>
      <w:r w:rsidR="00855045">
        <w:rPr>
          <w:rFonts w:ascii="Simplified Arabic" w:hAnsi="Simplified Arabic" w:cs="Simplified Arabic" w:hint="cs"/>
          <w:color w:val="000000"/>
          <w:sz w:val="28"/>
          <w:szCs w:val="28"/>
          <w:rtl/>
          <w:lang w:bidi="ar-LB"/>
        </w:rPr>
        <w:t>"</w:t>
      </w:r>
      <w:r>
        <w:rPr>
          <w:rFonts w:ascii="Simplified Arabic" w:hAnsi="Simplified Arabic" w:cs="Simplified Arabic"/>
          <w:color w:val="000000"/>
          <w:sz w:val="28"/>
          <w:szCs w:val="28"/>
          <w:rtl/>
          <w:lang w:bidi="ar-LB"/>
        </w:rPr>
        <w:t>لِسَانُ الْعَاقِلِ وَرَاءَ قَلْبِهِ، وَقَلْبُ الْأَحْمَقِ وَرَاءَ لِسَانِهِ</w:t>
      </w:r>
      <w:r w:rsidR="00855045">
        <w:rPr>
          <w:rFonts w:ascii="Simplified Arabic" w:hAnsi="Simplified Arabic" w:cs="Simplified Arabic" w:hint="cs"/>
          <w:color w:val="000000"/>
          <w:sz w:val="28"/>
          <w:szCs w:val="28"/>
          <w:rtl/>
          <w:lang w:bidi="ar-LB"/>
        </w:rPr>
        <w:t>"</w:t>
      </w:r>
      <w:r>
        <w:rPr>
          <w:rFonts w:ascii="Simplified Arabic" w:hAnsi="Simplified Arabic" w:cs="Simplified Arabic"/>
          <w:color w:val="000000"/>
          <w:sz w:val="28"/>
          <w:szCs w:val="28"/>
          <w:rtl/>
          <w:lang w:bidi="ar-LB"/>
        </w:rPr>
        <w:t>.</w:t>
      </w:r>
    </w:p>
    <w:p w:rsidR="004D0DF7" w:rsidRDefault="00CC6626" w:rsidP="00CC6626">
      <w:pPr>
        <w:pStyle w:val="a8"/>
        <w:bidi/>
        <w:spacing w:before="0" w:beforeAutospacing="0" w:after="240" w:afterAutospacing="0"/>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 قال الرّضي: و</w:t>
      </w:r>
      <w:r w:rsidR="004D0DF7">
        <w:rPr>
          <w:rFonts w:ascii="Simplified Arabic" w:hAnsi="Simplified Arabic" w:cs="Simplified Arabic"/>
          <w:color w:val="000000"/>
          <w:sz w:val="28"/>
          <w:szCs w:val="28"/>
          <w:rtl/>
          <w:lang w:bidi="ar-LB"/>
        </w:rPr>
        <w:t>هذ</w:t>
      </w:r>
      <w:r>
        <w:rPr>
          <w:rFonts w:ascii="Simplified Arabic" w:hAnsi="Simplified Arabic" w:cs="Simplified Arabic"/>
          <w:color w:val="000000"/>
          <w:sz w:val="28"/>
          <w:szCs w:val="28"/>
          <w:rtl/>
          <w:lang w:bidi="ar-LB"/>
        </w:rPr>
        <w:t>ا من المعاني العجيبة الشّريفة و</w:t>
      </w:r>
      <w:r w:rsidR="004D0DF7">
        <w:rPr>
          <w:rFonts w:ascii="Simplified Arabic" w:hAnsi="Simplified Arabic" w:cs="Simplified Arabic"/>
          <w:color w:val="000000"/>
          <w:sz w:val="28"/>
          <w:szCs w:val="28"/>
          <w:rtl/>
          <w:lang w:bidi="ar-LB"/>
        </w:rPr>
        <w:t>المُراد به أنّ العاقل لا يُطلق ل</w:t>
      </w:r>
      <w:r>
        <w:rPr>
          <w:rFonts w:ascii="Simplified Arabic" w:hAnsi="Simplified Arabic" w:cs="Simplified Arabic"/>
          <w:color w:val="000000"/>
          <w:sz w:val="28"/>
          <w:szCs w:val="28"/>
          <w:rtl/>
          <w:lang w:bidi="ar-LB"/>
        </w:rPr>
        <w:t>سانه إلّا بعد مشاورة الرويّة، ومؤامرة الفكرة و</w:t>
      </w:r>
      <w:r w:rsidR="004D0DF7">
        <w:rPr>
          <w:rFonts w:ascii="Simplified Arabic" w:hAnsi="Simplified Arabic" w:cs="Simplified Arabic"/>
          <w:color w:val="000000"/>
          <w:sz w:val="28"/>
          <w:szCs w:val="28"/>
          <w:rtl/>
          <w:lang w:bidi="ar-LB"/>
        </w:rPr>
        <w:t>الأحمق تسبق حذفات لسانه، وفلَتات كلامه، مراجعة فكره ومماخضة رأيه، فكأنّ لسان العاقل تابع لقلبه، وكأنّ قلب الأحمق تابع للسانه.</w:t>
      </w:r>
    </w:p>
    <w:p w:rsidR="004D0DF7" w:rsidRDefault="004D0DF7" w:rsidP="00CC6626">
      <w:pPr>
        <w:pStyle w:val="a8"/>
        <w:numPr>
          <w:ilvl w:val="0"/>
          <w:numId w:val="9"/>
        </w:numPr>
        <w:bidi/>
        <w:spacing w:before="0" w:beforeAutospacing="0" w:after="0" w:afterAutospacing="0"/>
        <w:rPr>
          <w:b/>
          <w:bCs/>
          <w:sz w:val="28"/>
          <w:szCs w:val="28"/>
          <w:rtl/>
        </w:rPr>
      </w:pPr>
      <w:r>
        <w:rPr>
          <w:rFonts w:ascii="Simplified Arabic" w:hAnsi="Simplified Arabic" w:cs="Simplified Arabic"/>
          <w:color w:val="000000"/>
          <w:sz w:val="28"/>
          <w:szCs w:val="28"/>
          <w:rtl/>
          <w:lang w:bidi="ar-LB"/>
        </w:rPr>
        <w:t>الهداية والارشاد والحث على العلم.</w:t>
      </w:r>
      <w:r>
        <w:rPr>
          <w:rFonts w:hint="cs"/>
          <w:b/>
          <w:bCs/>
          <w:sz w:val="28"/>
          <w:szCs w:val="28"/>
          <w:rtl/>
          <w:lang w:bidi="ar-LB"/>
        </w:rPr>
        <w:t xml:space="preserve"> </w:t>
      </w:r>
      <w:r w:rsidR="00CC6626">
        <w:rPr>
          <w:rFonts w:ascii="Simplified Arabic" w:hAnsi="Simplified Arabic" w:cs="Simplified Arabic" w:hint="cs"/>
          <w:color w:val="000000"/>
          <w:sz w:val="28"/>
          <w:szCs w:val="28"/>
          <w:rtl/>
          <w:lang w:bidi="ar-LB"/>
        </w:rPr>
        <w:t xml:space="preserve">كما في </w:t>
      </w:r>
      <w:r w:rsidR="00CC6626" w:rsidRPr="00CC6626">
        <w:rPr>
          <w:rFonts w:ascii="Simplified Arabic" w:hAnsi="Simplified Arabic" w:cs="Simplified Arabic" w:hint="cs"/>
          <w:color w:val="000000"/>
          <w:sz w:val="28"/>
          <w:szCs w:val="28"/>
          <w:rtl/>
          <w:lang w:bidi="ar-LB"/>
        </w:rPr>
        <w:t>قوله</w:t>
      </w:r>
      <w:r w:rsidRPr="00CC6626">
        <w:rPr>
          <w:rFonts w:hint="cs"/>
          <w:sz w:val="28"/>
          <w:szCs w:val="28"/>
          <w:rtl/>
        </w:rPr>
        <w:t xml:space="preserve"> (ع):</w:t>
      </w:r>
      <w:r>
        <w:rPr>
          <w:rFonts w:ascii="Simplified Arabic" w:hAnsi="Simplified Arabic" w:cs="Simplified Arabic"/>
          <w:color w:val="000000"/>
          <w:sz w:val="28"/>
          <w:szCs w:val="28"/>
          <w:rtl/>
          <w:lang w:bidi="ar-LB"/>
        </w:rPr>
        <w:t xml:space="preserve"> "الْعِلْمُ وِرَاثَةٌ كَرِيمَةٌ، وَالْآدَابُ حُلَلٌ مُجَدَّدَةٌ، </w:t>
      </w:r>
      <w:r w:rsidR="00CC6626">
        <w:rPr>
          <w:rFonts w:ascii="Simplified Arabic" w:hAnsi="Simplified Arabic" w:cs="Simplified Arabic"/>
          <w:color w:val="000000"/>
          <w:sz w:val="28"/>
          <w:szCs w:val="28"/>
          <w:rtl/>
          <w:lang w:bidi="ar-LB"/>
        </w:rPr>
        <w:t>وَالْفِكْرُ مِرْآةٌ صَافِيَةٌ".</w:t>
      </w:r>
    </w:p>
    <w:p w:rsidR="004D0DF7" w:rsidRDefault="004D0DF7" w:rsidP="00CC6626">
      <w:pPr>
        <w:pStyle w:val="ListParagraph"/>
        <w:numPr>
          <w:ilvl w:val="0"/>
          <w:numId w:val="9"/>
        </w:numPr>
        <w:bidi/>
        <w:ind w:left="615" w:hanging="425"/>
        <w:rPr>
          <w:rFonts w:ascii="Simplified Arabic" w:hAnsi="Simplified Arabic" w:cs="Simplified Arabic"/>
          <w:color w:val="000000"/>
          <w:sz w:val="28"/>
          <w:szCs w:val="28"/>
          <w:rtl/>
          <w:lang w:bidi="ar-LB"/>
        </w:rPr>
      </w:pPr>
      <w:r>
        <w:rPr>
          <w:rFonts w:ascii="Simplified Arabic" w:hAnsi="Simplified Arabic" w:cs="Simplified Arabic"/>
          <w:color w:val="000000"/>
          <w:sz w:val="28"/>
          <w:szCs w:val="28"/>
          <w:rtl/>
          <w:lang w:bidi="ar-LB"/>
        </w:rPr>
        <w:lastRenderedPageBreak/>
        <w:t>سعة الخيال والوصف.</w:t>
      </w:r>
      <w:r>
        <w:rPr>
          <w:rFonts w:cs="Traditional Arabic"/>
          <w:sz w:val="48"/>
          <w:szCs w:val="48"/>
          <w:rtl/>
          <w:lang w:bidi="ar-LB"/>
        </w:rPr>
        <w:t xml:space="preserve"> </w:t>
      </w:r>
      <w:r w:rsidR="00CC6626">
        <w:rPr>
          <w:rFonts w:ascii="Simplified Arabic" w:hAnsi="Simplified Arabic" w:cs="Simplified Arabic" w:hint="cs"/>
          <w:color w:val="000000"/>
          <w:sz w:val="28"/>
          <w:szCs w:val="28"/>
          <w:rtl/>
          <w:lang w:bidi="ar-LB"/>
        </w:rPr>
        <w:t>كما في قوله</w:t>
      </w:r>
      <w:r>
        <w:rPr>
          <w:rFonts w:ascii="Simplified Arabic" w:hAnsi="Simplified Arabic" w:cs="Simplified Arabic"/>
          <w:b/>
          <w:bCs/>
          <w:color w:val="000000"/>
          <w:sz w:val="28"/>
          <w:szCs w:val="28"/>
          <w:rtl/>
          <w:lang w:bidi="ar-LB"/>
        </w:rPr>
        <w:t xml:space="preserve"> </w:t>
      </w:r>
      <w:r w:rsidRPr="00CC6626">
        <w:rPr>
          <w:rFonts w:ascii="Simplified Arabic" w:hAnsi="Simplified Arabic" w:cs="Simplified Arabic"/>
          <w:color w:val="000000"/>
          <w:sz w:val="28"/>
          <w:szCs w:val="28"/>
          <w:rtl/>
          <w:lang w:bidi="ar-LB"/>
        </w:rPr>
        <w:t>(عليه السّلام):</w:t>
      </w:r>
      <w:r>
        <w:rPr>
          <w:rFonts w:ascii="Simplified Arabic" w:hAnsi="Simplified Arabic" w:cs="Simplified Arabic"/>
          <w:color w:val="000000"/>
          <w:sz w:val="28"/>
          <w:szCs w:val="28"/>
          <w:rtl/>
          <w:lang w:bidi="ar-LB"/>
        </w:rPr>
        <w:t xml:space="preserve"> "إعْجَبُوا لِهَذَا الْإِنْسَانِ؛ يَنْظُرُ بِشَحْمٍ، وَيَتَكَلَّمُ بِلَحْمٍ، وَيَسْمَعُ بِعَظْمٍ، وَيَتَنَفَّسُ مِنْ خَرْمٍ".</w:t>
      </w:r>
    </w:p>
    <w:p w:rsidR="004D0DF7" w:rsidRDefault="004D0DF7" w:rsidP="00CC6626">
      <w:pPr>
        <w:pStyle w:val="ListParagraph"/>
        <w:numPr>
          <w:ilvl w:val="0"/>
          <w:numId w:val="9"/>
        </w:numPr>
        <w:bidi/>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البعد الفكري والثّقافي</w:t>
      </w:r>
      <w:r w:rsidR="00CC6626">
        <w:rPr>
          <w:rFonts w:ascii="Simplified Arabic" w:hAnsi="Simplified Arabic" w:cs="Simplified Arabic" w:hint="cs"/>
          <w:color w:val="000000"/>
          <w:sz w:val="28"/>
          <w:szCs w:val="28"/>
          <w:rtl/>
          <w:lang w:bidi="ar-LB"/>
        </w:rPr>
        <w:t xml:space="preserve"> الغني والثري في مختلف الخطب والموضوعات</w:t>
      </w:r>
      <w:r>
        <w:rPr>
          <w:rFonts w:ascii="Simplified Arabic" w:hAnsi="Simplified Arabic" w:cs="Simplified Arabic"/>
          <w:color w:val="000000"/>
          <w:sz w:val="28"/>
          <w:szCs w:val="28"/>
          <w:rtl/>
          <w:lang w:bidi="ar-LB"/>
        </w:rPr>
        <w:t>.</w:t>
      </w:r>
      <w:r w:rsidR="00CC6626" w:rsidRPr="00CC6626">
        <w:rPr>
          <w:rFonts w:ascii="Simplified Arabic" w:hAnsi="Simplified Arabic" w:cs="Simplified Arabic" w:hint="cs"/>
          <w:color w:val="000000"/>
          <w:sz w:val="28"/>
          <w:szCs w:val="28"/>
          <w:rtl/>
          <w:lang w:bidi="ar-LB"/>
        </w:rPr>
        <w:t xml:space="preserve"> </w:t>
      </w:r>
      <w:r w:rsidR="00CC6626">
        <w:rPr>
          <w:rFonts w:ascii="Simplified Arabic" w:hAnsi="Simplified Arabic" w:cs="Simplified Arabic" w:hint="cs"/>
          <w:color w:val="000000"/>
          <w:sz w:val="28"/>
          <w:szCs w:val="28"/>
          <w:rtl/>
          <w:lang w:bidi="ar-LB"/>
        </w:rPr>
        <w:t xml:space="preserve">كما في قوله </w:t>
      </w:r>
      <w:r>
        <w:rPr>
          <w:rFonts w:ascii="Simplified Arabic" w:hAnsi="Simplified Arabic" w:cs="Simplified Arabic"/>
          <w:color w:val="000000"/>
          <w:sz w:val="28"/>
          <w:szCs w:val="28"/>
          <w:rtl/>
          <w:lang w:bidi="ar-LB"/>
        </w:rPr>
        <w:t xml:space="preserve">(عليه السّلام): </w:t>
      </w:r>
      <w:r w:rsidR="00CC6626">
        <w:rPr>
          <w:rFonts w:ascii="Simplified Arabic" w:hAnsi="Simplified Arabic" w:cs="Simplified Arabic" w:hint="cs"/>
          <w:color w:val="000000"/>
          <w:sz w:val="28"/>
          <w:szCs w:val="28"/>
          <w:rtl/>
          <w:lang w:bidi="ar-LB"/>
        </w:rPr>
        <w:t>"</w:t>
      </w:r>
      <w:r>
        <w:rPr>
          <w:rFonts w:ascii="Simplified Arabic" w:hAnsi="Simplified Arabic" w:cs="Simplified Arabic"/>
          <w:color w:val="000000"/>
          <w:sz w:val="28"/>
          <w:szCs w:val="28"/>
          <w:rtl/>
          <w:lang w:bidi="ar-LB"/>
        </w:rPr>
        <w:t>الصَّبْرُ صَبْرَانِ؛ صَبْرٌ عَلَى مَا تَكْرَهُ، وَصَبْرٌ عَمَّا تُحِبُّ</w:t>
      </w:r>
      <w:r w:rsidR="00CC6626">
        <w:rPr>
          <w:rFonts w:ascii="Simplified Arabic" w:hAnsi="Simplified Arabic" w:cs="Simplified Arabic" w:hint="cs"/>
          <w:color w:val="000000"/>
          <w:sz w:val="28"/>
          <w:szCs w:val="28"/>
          <w:rtl/>
          <w:lang w:bidi="ar-LB"/>
        </w:rPr>
        <w:t>"</w:t>
      </w:r>
      <w:r>
        <w:rPr>
          <w:rFonts w:ascii="Simplified Arabic" w:hAnsi="Simplified Arabic" w:cs="Simplified Arabic"/>
          <w:color w:val="000000"/>
          <w:sz w:val="28"/>
          <w:szCs w:val="28"/>
          <w:rtl/>
          <w:lang w:bidi="ar-LB"/>
        </w:rPr>
        <w:t>.</w:t>
      </w:r>
    </w:p>
    <w:p w:rsidR="004D0DF7" w:rsidRDefault="00CC6626" w:rsidP="00CC6626">
      <w:pPr>
        <w:pStyle w:val="ListParagraph"/>
        <w:numPr>
          <w:ilvl w:val="0"/>
          <w:numId w:val="9"/>
        </w:numPr>
        <w:bidi/>
        <w:rPr>
          <w:rFonts w:ascii="Simplified Arabic" w:hAnsi="Simplified Arabic" w:cs="Simplified Arabic"/>
          <w:color w:val="000000"/>
          <w:sz w:val="28"/>
          <w:szCs w:val="28"/>
          <w:lang w:bidi="ar-LB"/>
        </w:rPr>
      </w:pPr>
      <w:r>
        <w:rPr>
          <w:rFonts w:ascii="Simplified Arabic" w:hAnsi="Simplified Arabic" w:cs="Simplified Arabic" w:hint="cs"/>
          <w:color w:val="000000"/>
          <w:sz w:val="28"/>
          <w:szCs w:val="28"/>
          <w:rtl/>
          <w:lang w:bidi="ar-LB"/>
        </w:rPr>
        <w:t>بيانه لل</w:t>
      </w:r>
      <w:r w:rsidR="004D0DF7">
        <w:rPr>
          <w:rFonts w:ascii="Simplified Arabic" w:hAnsi="Simplified Arabic" w:cs="Simplified Arabic"/>
          <w:color w:val="000000"/>
          <w:sz w:val="28"/>
          <w:szCs w:val="28"/>
          <w:rtl/>
          <w:lang w:bidi="ar-LB"/>
        </w:rPr>
        <w:t>سّنن الإلهيّة.</w:t>
      </w:r>
      <w:r w:rsidRPr="00CC6626">
        <w:rPr>
          <w:rFonts w:ascii="Simplified Arabic" w:hAnsi="Simplified Arabic" w:cs="Simplified Arabic" w:hint="cs"/>
          <w:color w:val="000000"/>
          <w:sz w:val="28"/>
          <w:szCs w:val="28"/>
          <w:rtl/>
          <w:lang w:bidi="ar-LB"/>
        </w:rPr>
        <w:t xml:space="preserve"> </w:t>
      </w:r>
      <w:r>
        <w:rPr>
          <w:rFonts w:ascii="Simplified Arabic" w:hAnsi="Simplified Arabic" w:cs="Simplified Arabic" w:hint="cs"/>
          <w:color w:val="000000"/>
          <w:sz w:val="28"/>
          <w:szCs w:val="28"/>
          <w:rtl/>
          <w:lang w:bidi="ar-LB"/>
        </w:rPr>
        <w:t xml:space="preserve">كما في قوله </w:t>
      </w:r>
      <w:r w:rsidR="004D0DF7">
        <w:rPr>
          <w:rFonts w:ascii="Simplified Arabic" w:hAnsi="Simplified Arabic" w:cs="Simplified Arabic"/>
          <w:color w:val="000000"/>
          <w:sz w:val="28"/>
          <w:szCs w:val="28"/>
          <w:rtl/>
          <w:lang w:bidi="ar-LB"/>
        </w:rPr>
        <w:t>(عليه السّلام):</w:t>
      </w:r>
      <w:r w:rsidR="004D0DF7">
        <w:rPr>
          <w:rFonts w:cs="Traditional Arabic"/>
          <w:sz w:val="48"/>
          <w:szCs w:val="48"/>
          <w:rtl/>
          <w:lang w:bidi="ar-LB"/>
        </w:rPr>
        <w:t xml:space="preserve"> </w:t>
      </w:r>
      <w:r>
        <w:rPr>
          <w:rFonts w:ascii="Simplified Arabic" w:hAnsi="Simplified Arabic" w:cs="Simplified Arabic" w:hint="cs"/>
          <w:color w:val="000000"/>
          <w:sz w:val="28"/>
          <w:szCs w:val="28"/>
          <w:rtl/>
          <w:lang w:bidi="ar-LB"/>
        </w:rPr>
        <w:t>"</w:t>
      </w:r>
      <w:r w:rsidR="004D0DF7">
        <w:rPr>
          <w:rFonts w:ascii="Simplified Arabic" w:hAnsi="Simplified Arabic" w:cs="Simplified Arabic"/>
          <w:color w:val="000000"/>
          <w:sz w:val="28"/>
          <w:szCs w:val="28"/>
          <w:rtl/>
          <w:lang w:bidi="ar-LB"/>
        </w:rPr>
        <w:t>نَفَسُ الْمَرْءِ خُطَاهُ إِلَى أَجَلِهِ</w:t>
      </w:r>
      <w:r>
        <w:rPr>
          <w:rFonts w:ascii="Simplified Arabic" w:hAnsi="Simplified Arabic" w:cs="Simplified Arabic" w:hint="cs"/>
          <w:color w:val="000000"/>
          <w:sz w:val="28"/>
          <w:szCs w:val="28"/>
          <w:rtl/>
          <w:lang w:bidi="ar-LB"/>
        </w:rPr>
        <w:t>"</w:t>
      </w:r>
      <w:r w:rsidR="004D0DF7">
        <w:rPr>
          <w:rFonts w:ascii="Simplified Arabic" w:hAnsi="Simplified Arabic" w:cs="Simplified Arabic"/>
          <w:color w:val="000000"/>
          <w:sz w:val="28"/>
          <w:szCs w:val="28"/>
          <w:rtl/>
          <w:lang w:bidi="ar-LB"/>
        </w:rPr>
        <w:t>.</w:t>
      </w:r>
    </w:p>
    <w:p w:rsidR="004D0DF7" w:rsidRDefault="004D0DF7" w:rsidP="004D0DF7">
      <w:pPr>
        <w:pStyle w:val="ListParagraph"/>
        <w:numPr>
          <w:ilvl w:val="0"/>
          <w:numId w:val="9"/>
        </w:numPr>
        <w:bidi/>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 xml:space="preserve">يُعدّ </w:t>
      </w:r>
      <w:r w:rsidR="00CC6626">
        <w:rPr>
          <w:rFonts w:ascii="Simplified Arabic" w:hAnsi="Simplified Arabic" w:cs="Simplified Arabic" w:hint="cs"/>
          <w:color w:val="000000"/>
          <w:sz w:val="28"/>
          <w:szCs w:val="28"/>
          <w:rtl/>
          <w:lang w:bidi="ar-LB"/>
        </w:rPr>
        <w:t xml:space="preserve">كتاب نهج البلاغة </w:t>
      </w:r>
      <w:r>
        <w:rPr>
          <w:rFonts w:ascii="Simplified Arabic" w:hAnsi="Simplified Arabic" w:cs="Simplified Arabic"/>
          <w:color w:val="000000"/>
          <w:sz w:val="28"/>
          <w:szCs w:val="28"/>
          <w:rtl/>
          <w:lang w:bidi="ar-LB"/>
        </w:rPr>
        <w:t>مصدرًا من مصادر أحاديث النّبي (ص), وكذلك مصدرًا لأدعية الإمام (ع) نفسه</w:t>
      </w:r>
      <w:r w:rsidR="00CC6626">
        <w:rPr>
          <w:rFonts w:ascii="Simplified Arabic" w:hAnsi="Simplified Arabic" w:cs="Simplified Arabic" w:hint="cs"/>
          <w:color w:val="000000"/>
          <w:sz w:val="28"/>
          <w:szCs w:val="28"/>
          <w:rtl/>
          <w:lang w:bidi="ar-LB"/>
        </w:rPr>
        <w:t xml:space="preserve"> </w:t>
      </w:r>
      <w:r>
        <w:rPr>
          <w:rFonts w:ascii="Simplified Arabic" w:hAnsi="Simplified Arabic" w:cs="Simplified Arabic"/>
          <w:color w:val="000000"/>
          <w:sz w:val="28"/>
          <w:szCs w:val="28"/>
          <w:rtl/>
          <w:lang w:bidi="ar-LB"/>
        </w:rPr>
        <w:t>(13 دعاء).</w:t>
      </w:r>
    </w:p>
    <w:p w:rsidR="004D0DF7" w:rsidRDefault="004D0DF7" w:rsidP="004D0DF7">
      <w:pPr>
        <w:pStyle w:val="ListParagraph"/>
        <w:bidi/>
        <w:rPr>
          <w:rFonts w:ascii="Simplified Arabic" w:hAnsi="Simplified Arabic" w:cs="Simplified Arabic"/>
          <w:color w:val="000000"/>
          <w:sz w:val="28"/>
          <w:szCs w:val="28"/>
          <w:rtl/>
          <w:lang w:bidi="ar-LB"/>
        </w:rPr>
      </w:pPr>
      <w:r>
        <w:rPr>
          <w:rFonts w:ascii="Simplified Arabic" w:hAnsi="Simplified Arabic" w:cs="Simplified Arabic"/>
          <w:color w:val="000000"/>
          <w:sz w:val="28"/>
          <w:szCs w:val="28"/>
          <w:rtl/>
          <w:lang w:bidi="ar-LB"/>
        </w:rPr>
        <w:t>و</w:t>
      </w:r>
      <w:r w:rsidR="00CC6626">
        <w:rPr>
          <w:rFonts w:ascii="Simplified Arabic" w:hAnsi="Simplified Arabic" w:cs="Simplified Arabic" w:hint="cs"/>
          <w:color w:val="000000"/>
          <w:sz w:val="28"/>
          <w:szCs w:val="28"/>
          <w:rtl/>
          <w:lang w:bidi="ar-LB"/>
        </w:rPr>
        <w:t xml:space="preserve">هو </w:t>
      </w:r>
      <w:r w:rsidR="00CC6626">
        <w:rPr>
          <w:rFonts w:ascii="Simplified Arabic" w:hAnsi="Simplified Arabic" w:cs="Simplified Arabic"/>
          <w:color w:val="000000"/>
          <w:sz w:val="28"/>
          <w:szCs w:val="28"/>
          <w:rtl/>
          <w:lang w:bidi="ar-LB"/>
        </w:rPr>
        <w:t>يضمّ</w:t>
      </w:r>
      <w:r w:rsidR="00CC6626">
        <w:rPr>
          <w:rFonts w:ascii="Simplified Arabic" w:hAnsi="Simplified Arabic" w:cs="Simplified Arabic" w:hint="cs"/>
          <w:color w:val="000000"/>
          <w:sz w:val="28"/>
          <w:szCs w:val="28"/>
          <w:rtl/>
          <w:lang w:bidi="ar-LB"/>
        </w:rPr>
        <w:t xml:space="preserve"> أيضاً</w:t>
      </w:r>
      <w:r w:rsidR="00CC6626">
        <w:rPr>
          <w:rFonts w:ascii="Simplified Arabic" w:hAnsi="Simplified Arabic" w:cs="Simplified Arabic"/>
          <w:color w:val="000000"/>
          <w:sz w:val="28"/>
          <w:szCs w:val="28"/>
          <w:rtl/>
          <w:lang w:bidi="ar-LB"/>
        </w:rPr>
        <w:t xml:space="preserve"> 400 آية</w:t>
      </w:r>
      <w:r w:rsidR="00CC6626">
        <w:rPr>
          <w:rFonts w:ascii="Simplified Arabic" w:hAnsi="Simplified Arabic" w:cs="Simplified Arabic" w:hint="cs"/>
          <w:color w:val="000000"/>
          <w:sz w:val="28"/>
          <w:szCs w:val="28"/>
          <w:rtl/>
          <w:lang w:bidi="ar-LB"/>
        </w:rPr>
        <w:t>،</w:t>
      </w:r>
      <w:r>
        <w:rPr>
          <w:rFonts w:ascii="Simplified Arabic" w:hAnsi="Simplified Arabic" w:cs="Simplified Arabic"/>
          <w:color w:val="000000"/>
          <w:sz w:val="28"/>
          <w:szCs w:val="28"/>
          <w:rtl/>
          <w:lang w:bidi="ar-LB"/>
        </w:rPr>
        <w:t xml:space="preserve"> و15 بيت شعر.</w:t>
      </w:r>
    </w:p>
    <w:p w:rsidR="004D0DF7" w:rsidRDefault="004D0DF7" w:rsidP="004D0DF7">
      <w:pPr>
        <w:pStyle w:val="ListParagraph"/>
        <w:bidi/>
        <w:rPr>
          <w:rFonts w:ascii="Simplified Arabic" w:hAnsi="Simplified Arabic" w:cs="Simplified Arabic"/>
          <w:color w:val="000000"/>
          <w:sz w:val="28"/>
          <w:szCs w:val="28"/>
          <w:rtl/>
          <w:lang w:bidi="ar-LB"/>
        </w:rPr>
      </w:pPr>
      <w:r>
        <w:rPr>
          <w:rFonts w:ascii="Simplified Arabic" w:hAnsi="Simplified Arabic" w:cs="Simplified Arabic"/>
          <w:color w:val="000000"/>
          <w:sz w:val="28"/>
          <w:szCs w:val="28"/>
          <w:rtl/>
          <w:lang w:bidi="ar-LB"/>
        </w:rPr>
        <w:t>قال</w:t>
      </w:r>
      <w:r w:rsidR="00CC6626">
        <w:rPr>
          <w:rFonts w:ascii="Simplified Arabic" w:hAnsi="Simplified Arabic" w:cs="Simplified Arabic" w:hint="cs"/>
          <w:color w:val="000000"/>
          <w:sz w:val="28"/>
          <w:szCs w:val="28"/>
          <w:rtl/>
          <w:lang w:bidi="ar-LB"/>
        </w:rPr>
        <w:t xml:space="preserve"> </w:t>
      </w:r>
      <w:r>
        <w:rPr>
          <w:rFonts w:ascii="Simplified Arabic" w:hAnsi="Simplified Arabic" w:cs="Simplified Arabic"/>
          <w:color w:val="000000"/>
          <w:sz w:val="28"/>
          <w:szCs w:val="28"/>
          <w:rtl/>
          <w:lang w:bidi="ar-LB"/>
        </w:rPr>
        <w:t>(ع): "</w:t>
      </w:r>
      <w:r w:rsidR="00CC6626">
        <w:rPr>
          <w:rFonts w:ascii="Simplified Arabic" w:hAnsi="Simplified Arabic" w:cs="Simplified Arabic"/>
          <w:color w:val="000000"/>
          <w:sz w:val="28"/>
          <w:szCs w:val="28"/>
          <w:rtl/>
          <w:lang w:bidi="ar-LB"/>
        </w:rPr>
        <w:t>إنْتَفِعُوا بِبَيَانِ اللَّهِ</w:t>
      </w:r>
      <w:r>
        <w:rPr>
          <w:rFonts w:ascii="Simplified Arabic" w:hAnsi="Simplified Arabic" w:cs="Simplified Arabic"/>
          <w:color w:val="000000"/>
          <w:sz w:val="28"/>
          <w:szCs w:val="28"/>
          <w:rtl/>
          <w:lang w:bidi="ar-LB"/>
        </w:rPr>
        <w:t>،</w:t>
      </w:r>
      <w:r w:rsidR="00CC6626">
        <w:rPr>
          <w:rFonts w:ascii="Simplified Arabic" w:hAnsi="Simplified Arabic" w:cs="Simplified Arabic" w:hint="cs"/>
          <w:color w:val="000000"/>
          <w:sz w:val="28"/>
          <w:szCs w:val="28"/>
          <w:rtl/>
          <w:lang w:bidi="ar-LB"/>
        </w:rPr>
        <w:t xml:space="preserve"> </w:t>
      </w:r>
      <w:r>
        <w:rPr>
          <w:rFonts w:ascii="Simplified Arabic" w:hAnsi="Simplified Arabic" w:cs="Simplified Arabic"/>
          <w:color w:val="000000"/>
          <w:sz w:val="28"/>
          <w:szCs w:val="28"/>
          <w:rtl/>
          <w:lang w:bidi="ar-LB"/>
        </w:rPr>
        <w:t>وَاتَّعِظُوا بِمَوَاعِظِ اللَّهِ، وَاقْبَلُوا نَصِيحَةَ اللَّهِ، فَإِنَّ اللَّهَ قَدْ أ</w:t>
      </w:r>
      <w:r w:rsidR="00CC6626">
        <w:rPr>
          <w:rFonts w:ascii="Simplified Arabic" w:hAnsi="Simplified Arabic" w:cs="Simplified Arabic"/>
          <w:color w:val="000000"/>
          <w:sz w:val="28"/>
          <w:szCs w:val="28"/>
          <w:rtl/>
          <w:lang w:bidi="ar-LB"/>
        </w:rPr>
        <w:t>َعْذَرَ إِلَيْكُمْ بِالْجَلِيَّ</w:t>
      </w:r>
      <w:r>
        <w:rPr>
          <w:rFonts w:ascii="Simplified Arabic" w:hAnsi="Simplified Arabic" w:cs="Simplified Arabic"/>
          <w:color w:val="000000"/>
          <w:sz w:val="28"/>
          <w:szCs w:val="28"/>
          <w:rtl/>
          <w:lang w:bidi="ar-LB"/>
        </w:rPr>
        <w:t>ةِ</w:t>
      </w:r>
      <w:r w:rsidR="00CC6626">
        <w:rPr>
          <w:rFonts w:ascii="Simplified Arabic" w:hAnsi="Simplified Arabic" w:cs="Simplified Arabic" w:hint="cs"/>
          <w:color w:val="000000"/>
          <w:sz w:val="28"/>
          <w:szCs w:val="28"/>
          <w:rtl/>
          <w:lang w:bidi="ar-LB"/>
        </w:rPr>
        <w:t>،</w:t>
      </w:r>
      <w:r>
        <w:rPr>
          <w:rFonts w:ascii="Simplified Arabic" w:hAnsi="Simplified Arabic" w:cs="Simplified Arabic"/>
          <w:color w:val="000000"/>
          <w:sz w:val="28"/>
          <w:szCs w:val="28"/>
          <w:rtl/>
          <w:lang w:bidi="ar-LB"/>
        </w:rPr>
        <w:t xml:space="preserve"> وَاتَّخَذَ عَلَيْكُمُ الْحُجَّةَ، وَبَيَّنَ لَكُمْ مَحَابَّهُ مِنَ الْأَعْمَالِ وَمَكَارِهَهُ مِنْهَا، لِتَتَّبِعُوا هَذِهِ، وَتَجْتَنِبُوا </w:t>
      </w:r>
      <w:r w:rsidR="00CC6626">
        <w:rPr>
          <w:rFonts w:ascii="Simplified Arabic" w:hAnsi="Simplified Arabic" w:cs="Simplified Arabic"/>
          <w:color w:val="000000"/>
          <w:sz w:val="28"/>
          <w:szCs w:val="28"/>
          <w:rtl/>
          <w:lang w:bidi="ar-LB"/>
        </w:rPr>
        <w:t>هَذِهِ، فَإِنَّ رَسُولَ اللَّهِ</w:t>
      </w:r>
      <w:r>
        <w:rPr>
          <w:rFonts w:ascii="Simplified Arabic" w:hAnsi="Simplified Arabic" w:cs="Simplified Arabic"/>
          <w:color w:val="000000"/>
          <w:sz w:val="28"/>
          <w:szCs w:val="28"/>
          <w:rtl/>
          <w:lang w:bidi="ar-LB"/>
        </w:rPr>
        <w:t xml:space="preserve"> </w:t>
      </w:r>
      <w:r w:rsidR="00227D5D">
        <w:rPr>
          <w:rFonts w:ascii="Simplified Arabic" w:hAnsi="Simplified Arabic" w:cs="Simplified Arabic" w:hint="cs"/>
          <w:color w:val="000000"/>
          <w:sz w:val="28"/>
          <w:szCs w:val="28"/>
          <w:rtl/>
          <w:lang w:bidi="ar-LB"/>
        </w:rPr>
        <w:t>(</w:t>
      </w:r>
      <w:r>
        <w:rPr>
          <w:rFonts w:ascii="Simplified Arabic" w:hAnsi="Simplified Arabic" w:cs="Simplified Arabic"/>
          <w:color w:val="000000"/>
          <w:sz w:val="28"/>
          <w:szCs w:val="28"/>
          <w:rtl/>
          <w:lang w:bidi="ar-LB"/>
        </w:rPr>
        <w:t>صلّى الله عليه وآله</w:t>
      </w:r>
      <w:r w:rsidR="00227D5D">
        <w:rPr>
          <w:rFonts w:ascii="Simplified Arabic" w:hAnsi="Simplified Arabic" w:cs="Simplified Arabic" w:hint="cs"/>
          <w:color w:val="000000"/>
          <w:sz w:val="28"/>
          <w:szCs w:val="28"/>
          <w:rtl/>
          <w:lang w:bidi="ar-LB"/>
        </w:rPr>
        <w:t>)</w:t>
      </w:r>
      <w:bookmarkStart w:id="0" w:name="_GoBack"/>
      <w:bookmarkEnd w:id="0"/>
      <w:r>
        <w:rPr>
          <w:rFonts w:ascii="Simplified Arabic" w:hAnsi="Simplified Arabic" w:cs="Simplified Arabic"/>
          <w:color w:val="000000"/>
          <w:sz w:val="28"/>
          <w:szCs w:val="28"/>
          <w:rtl/>
          <w:lang w:bidi="ar-LB"/>
        </w:rPr>
        <w:t xml:space="preserve"> كَانَ يَقُولُ: إِنَّ الْجَنَّةَ حُفَّتْ بِالْمَكَارِهِ، وَإِنَّ النَّارَ حُفَّتْ بِالشَّهَوَاتِ".</w:t>
      </w:r>
    </w:p>
    <w:p w:rsidR="004D0DF7" w:rsidRDefault="006818E3" w:rsidP="004D0DF7">
      <w:pPr>
        <w:pStyle w:val="ListParagraph"/>
        <w:bidi/>
        <w:rPr>
          <w:rFonts w:ascii="Simplified Arabic" w:hAnsi="Simplified Arabic" w:cs="Simplified Arabic"/>
          <w:color w:val="000000"/>
          <w:sz w:val="28"/>
          <w:szCs w:val="28"/>
          <w:rtl/>
          <w:lang w:bidi="ar-LB"/>
        </w:rPr>
      </w:pPr>
      <w:r>
        <w:rPr>
          <w:rFonts w:ascii="Simplified Arabic" w:hAnsi="Simplified Arabic" w:cs="Simplified Arabic" w:hint="cs"/>
          <w:color w:val="000000"/>
          <w:sz w:val="28"/>
          <w:szCs w:val="28"/>
          <w:rtl/>
          <w:lang w:bidi="ar-LB"/>
        </w:rPr>
        <w:t>.......................................................</w:t>
      </w:r>
    </w:p>
    <w:p w:rsidR="004D0DF7" w:rsidRDefault="004D0DF7" w:rsidP="004D0DF7">
      <w:pPr>
        <w:pStyle w:val="ListParagraph"/>
        <w:bidi/>
        <w:rPr>
          <w:rFonts w:ascii="Simplified Arabic" w:hAnsi="Simplified Arabic" w:cs="Simplified Arabic"/>
          <w:color w:val="000000"/>
          <w:sz w:val="28"/>
          <w:szCs w:val="28"/>
          <w:rtl/>
          <w:lang w:bidi="ar-LB"/>
        </w:rPr>
      </w:pPr>
    </w:p>
    <w:p w:rsidR="004D0DF7" w:rsidRDefault="006818E3" w:rsidP="006818E3">
      <w:pPr>
        <w:pStyle w:val="ListParagraph"/>
        <w:numPr>
          <w:ilvl w:val="0"/>
          <w:numId w:val="13"/>
        </w:numPr>
        <w:shd w:val="clear" w:color="auto" w:fill="F2DBDB"/>
        <w:bidi/>
        <w:spacing w:after="0" w:line="240" w:lineRule="auto"/>
        <w:rPr>
          <w:rFonts w:ascii="Simplified Arabic" w:hAnsi="Simplified Arabic" w:cs="Simplified Arabic"/>
          <w:b/>
          <w:bCs/>
          <w:color w:val="000000"/>
          <w:sz w:val="28"/>
          <w:szCs w:val="28"/>
          <w:rtl/>
          <w:lang w:bidi="ar-LB"/>
        </w:rPr>
      </w:pPr>
      <w:r>
        <w:rPr>
          <w:rFonts w:ascii="Simplified Arabic" w:hAnsi="Simplified Arabic" w:cs="Simplified Arabic" w:hint="cs"/>
          <w:b/>
          <w:bCs/>
          <w:color w:val="000000"/>
          <w:sz w:val="28"/>
          <w:szCs w:val="28"/>
          <w:rtl/>
          <w:lang w:bidi="ar-LB"/>
        </w:rPr>
        <w:t xml:space="preserve">أهم </w:t>
      </w:r>
      <w:r w:rsidR="004D0DF7">
        <w:rPr>
          <w:rFonts w:ascii="Simplified Arabic" w:hAnsi="Simplified Arabic" w:cs="Simplified Arabic"/>
          <w:b/>
          <w:bCs/>
          <w:color w:val="000000"/>
          <w:sz w:val="28"/>
          <w:szCs w:val="28"/>
          <w:rtl/>
          <w:lang w:bidi="ar-LB"/>
        </w:rPr>
        <w:t>شروحات نهج البلاغة</w:t>
      </w:r>
    </w:p>
    <w:p w:rsidR="004D0DF7" w:rsidRDefault="006818E3" w:rsidP="006818E3">
      <w:pPr>
        <w:pStyle w:val="ListParagraph"/>
        <w:bidi/>
        <w:spacing w:after="0" w:line="240" w:lineRule="auto"/>
        <w:ind w:left="1004"/>
        <w:rPr>
          <w:rFonts w:ascii="Simplified Arabic" w:hAnsi="Simplified Arabic" w:cs="Simplified Arabic"/>
          <w:color w:val="000000"/>
          <w:sz w:val="28"/>
          <w:szCs w:val="28"/>
          <w:lang w:bidi="ar-LB"/>
        </w:rPr>
      </w:pPr>
      <w:r w:rsidRPr="006818E3">
        <w:rPr>
          <w:rFonts w:ascii="Simplified Arabic" w:hAnsi="Simplified Arabic" w:cs="Simplified Arabic" w:hint="cs"/>
          <w:color w:val="00B050"/>
          <w:sz w:val="28"/>
          <w:szCs w:val="28"/>
          <w:rtl/>
          <w:lang w:bidi="ar-LB"/>
        </w:rPr>
        <w:t>( عامر صورة لوسمحت لكل كتاب)</w:t>
      </w:r>
      <w:r>
        <w:rPr>
          <w:rFonts w:ascii="Simplified Arabic" w:hAnsi="Simplified Arabic" w:cs="Simplified Arabic" w:hint="cs"/>
          <w:color w:val="000000"/>
          <w:sz w:val="28"/>
          <w:szCs w:val="28"/>
          <w:rtl/>
          <w:lang w:bidi="ar-LB"/>
        </w:rPr>
        <w:br/>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07"/>
        <w:gridCol w:w="1107"/>
        <w:gridCol w:w="1107"/>
        <w:gridCol w:w="1107"/>
        <w:gridCol w:w="1107"/>
        <w:gridCol w:w="1107"/>
        <w:gridCol w:w="1107"/>
        <w:gridCol w:w="1107"/>
      </w:tblGrid>
      <w:tr w:rsidR="004D0DF7" w:rsidTr="004D0DF7">
        <w:tc>
          <w:tcPr>
            <w:tcW w:w="1107" w:type="dxa"/>
            <w:tcBorders>
              <w:top w:val="single" w:sz="4" w:space="0" w:color="000000"/>
              <w:left w:val="single" w:sz="4" w:space="0" w:color="000000"/>
              <w:bottom w:val="single" w:sz="4" w:space="0" w:color="000000"/>
              <w:right w:val="single" w:sz="4" w:space="0" w:color="000000"/>
            </w:tcBorders>
            <w:hideMark/>
          </w:tcPr>
          <w:p w:rsidR="004D0DF7" w:rsidRDefault="004D0DF7">
            <w:pPr>
              <w:pStyle w:val="ListParagraph"/>
              <w:bidi/>
              <w:ind w:left="0"/>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1</w:t>
            </w:r>
          </w:p>
        </w:tc>
        <w:tc>
          <w:tcPr>
            <w:tcW w:w="1107" w:type="dxa"/>
            <w:tcBorders>
              <w:top w:val="single" w:sz="4" w:space="0" w:color="000000"/>
              <w:left w:val="single" w:sz="4" w:space="0" w:color="000000"/>
              <w:bottom w:val="single" w:sz="4" w:space="0" w:color="000000"/>
              <w:right w:val="single" w:sz="4" w:space="0" w:color="000000"/>
            </w:tcBorders>
            <w:hideMark/>
          </w:tcPr>
          <w:p w:rsidR="004D0DF7" w:rsidRDefault="004D0DF7">
            <w:pPr>
              <w:pStyle w:val="ListParagraph"/>
              <w:bidi/>
              <w:ind w:left="0"/>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2</w:t>
            </w:r>
          </w:p>
        </w:tc>
        <w:tc>
          <w:tcPr>
            <w:tcW w:w="1107" w:type="dxa"/>
            <w:tcBorders>
              <w:top w:val="single" w:sz="4" w:space="0" w:color="000000"/>
              <w:left w:val="single" w:sz="4" w:space="0" w:color="000000"/>
              <w:bottom w:val="single" w:sz="4" w:space="0" w:color="000000"/>
              <w:right w:val="single" w:sz="4" w:space="0" w:color="000000"/>
            </w:tcBorders>
            <w:hideMark/>
          </w:tcPr>
          <w:p w:rsidR="004D0DF7" w:rsidRDefault="004D0DF7">
            <w:pPr>
              <w:pStyle w:val="ListParagraph"/>
              <w:bidi/>
              <w:ind w:left="0"/>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3</w:t>
            </w:r>
          </w:p>
        </w:tc>
        <w:tc>
          <w:tcPr>
            <w:tcW w:w="1107" w:type="dxa"/>
            <w:tcBorders>
              <w:top w:val="single" w:sz="4" w:space="0" w:color="000000"/>
              <w:left w:val="single" w:sz="4" w:space="0" w:color="000000"/>
              <w:bottom w:val="single" w:sz="4" w:space="0" w:color="000000"/>
              <w:right w:val="single" w:sz="4" w:space="0" w:color="000000"/>
            </w:tcBorders>
            <w:hideMark/>
          </w:tcPr>
          <w:p w:rsidR="004D0DF7" w:rsidRDefault="004D0DF7">
            <w:pPr>
              <w:pStyle w:val="ListParagraph"/>
              <w:bidi/>
              <w:ind w:left="0"/>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4</w:t>
            </w:r>
          </w:p>
        </w:tc>
        <w:tc>
          <w:tcPr>
            <w:tcW w:w="1107" w:type="dxa"/>
            <w:tcBorders>
              <w:top w:val="single" w:sz="4" w:space="0" w:color="000000"/>
              <w:left w:val="single" w:sz="4" w:space="0" w:color="000000"/>
              <w:bottom w:val="single" w:sz="4" w:space="0" w:color="000000"/>
              <w:right w:val="single" w:sz="4" w:space="0" w:color="000000"/>
            </w:tcBorders>
            <w:hideMark/>
          </w:tcPr>
          <w:p w:rsidR="004D0DF7" w:rsidRDefault="004D0DF7">
            <w:pPr>
              <w:pStyle w:val="ListParagraph"/>
              <w:bidi/>
              <w:ind w:left="0"/>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5</w:t>
            </w:r>
          </w:p>
        </w:tc>
        <w:tc>
          <w:tcPr>
            <w:tcW w:w="1107" w:type="dxa"/>
            <w:tcBorders>
              <w:top w:val="single" w:sz="4" w:space="0" w:color="000000"/>
              <w:left w:val="single" w:sz="4" w:space="0" w:color="000000"/>
              <w:bottom w:val="single" w:sz="4" w:space="0" w:color="000000"/>
              <w:right w:val="single" w:sz="4" w:space="0" w:color="000000"/>
            </w:tcBorders>
            <w:hideMark/>
          </w:tcPr>
          <w:p w:rsidR="004D0DF7" w:rsidRDefault="004D0DF7">
            <w:pPr>
              <w:pStyle w:val="ListParagraph"/>
              <w:bidi/>
              <w:ind w:left="0"/>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6</w:t>
            </w:r>
          </w:p>
        </w:tc>
        <w:tc>
          <w:tcPr>
            <w:tcW w:w="1107" w:type="dxa"/>
            <w:tcBorders>
              <w:top w:val="single" w:sz="4" w:space="0" w:color="000000"/>
              <w:left w:val="single" w:sz="4" w:space="0" w:color="000000"/>
              <w:bottom w:val="single" w:sz="4" w:space="0" w:color="000000"/>
              <w:right w:val="single" w:sz="4" w:space="0" w:color="000000"/>
            </w:tcBorders>
            <w:hideMark/>
          </w:tcPr>
          <w:p w:rsidR="004D0DF7" w:rsidRDefault="004D0DF7">
            <w:pPr>
              <w:pStyle w:val="ListParagraph"/>
              <w:bidi/>
              <w:ind w:left="0"/>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7</w:t>
            </w:r>
          </w:p>
        </w:tc>
        <w:tc>
          <w:tcPr>
            <w:tcW w:w="1107" w:type="dxa"/>
            <w:tcBorders>
              <w:top w:val="single" w:sz="4" w:space="0" w:color="000000"/>
              <w:left w:val="single" w:sz="4" w:space="0" w:color="000000"/>
              <w:bottom w:val="single" w:sz="4" w:space="0" w:color="000000"/>
              <w:right w:val="single" w:sz="4" w:space="0" w:color="000000"/>
            </w:tcBorders>
            <w:hideMark/>
          </w:tcPr>
          <w:p w:rsidR="004D0DF7" w:rsidRDefault="004D0DF7">
            <w:pPr>
              <w:pStyle w:val="ListParagraph"/>
              <w:bidi/>
              <w:ind w:left="0"/>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8</w:t>
            </w:r>
          </w:p>
        </w:tc>
      </w:tr>
    </w:tbl>
    <w:p w:rsidR="004D0DF7" w:rsidRDefault="004D0DF7" w:rsidP="004D0DF7">
      <w:pPr>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w:t>
      </w:r>
    </w:p>
    <w:p w:rsidR="004D0DF7" w:rsidRDefault="004D0DF7" w:rsidP="004D0DF7">
      <w:pPr>
        <w:pStyle w:val="ListParagraph"/>
        <w:numPr>
          <w:ilvl w:val="0"/>
          <w:numId w:val="10"/>
        </w:numPr>
        <w:tabs>
          <w:tab w:val="right" w:pos="-7"/>
        </w:tabs>
        <w:bidi/>
        <w:spacing w:after="0" w:line="240" w:lineRule="auto"/>
        <w:ind w:left="-7" w:firstLine="367"/>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السيّد عليّ بن النّاصر المعاصر للسيّد الرّضي، شرَحَه وأسمى شرحه بـ(أعلام نهج البلاغة) وهو أوّل الشّروح وأقدمها.</w:t>
      </w:r>
    </w:p>
    <w:p w:rsidR="004D0DF7" w:rsidRDefault="004D0DF7" w:rsidP="004D0DF7">
      <w:pPr>
        <w:pStyle w:val="ListParagraph"/>
        <w:numPr>
          <w:ilvl w:val="0"/>
          <w:numId w:val="10"/>
        </w:numPr>
        <w:bidi/>
        <w:spacing w:after="0" w:line="240" w:lineRule="auto"/>
        <w:ind w:left="-7" w:firstLine="425"/>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أبو الحسين سعيد بن هبة الله قطب الدين الراونديّ، المتوفّى 573</w:t>
      </w:r>
      <w:r w:rsidR="00CC6626">
        <w:rPr>
          <w:rFonts w:ascii="Simplified Arabic" w:hAnsi="Simplified Arabic" w:cs="Simplified Arabic" w:hint="cs"/>
          <w:color w:val="000000"/>
          <w:sz w:val="28"/>
          <w:szCs w:val="28"/>
          <w:rtl/>
          <w:lang w:bidi="ar-LB"/>
        </w:rPr>
        <w:t xml:space="preserve"> هـ،</w:t>
      </w:r>
      <w:r>
        <w:rPr>
          <w:rFonts w:ascii="Simplified Arabic" w:hAnsi="Simplified Arabic" w:cs="Simplified Arabic"/>
          <w:color w:val="000000"/>
          <w:sz w:val="28"/>
          <w:szCs w:val="28"/>
          <w:rtl/>
          <w:lang w:bidi="ar-LB"/>
        </w:rPr>
        <w:t xml:space="preserve"> </w:t>
      </w:r>
      <w:r w:rsidR="00CC6626">
        <w:rPr>
          <w:rFonts w:ascii="Simplified Arabic" w:hAnsi="Simplified Arabic" w:cs="Simplified Arabic" w:hint="cs"/>
          <w:color w:val="000000"/>
          <w:sz w:val="28"/>
          <w:szCs w:val="28"/>
          <w:rtl/>
          <w:lang w:bidi="ar-LB"/>
        </w:rPr>
        <w:t>و</w:t>
      </w:r>
      <w:r>
        <w:rPr>
          <w:rFonts w:ascii="Simplified Arabic" w:hAnsi="Simplified Arabic" w:cs="Simplified Arabic"/>
          <w:color w:val="000000"/>
          <w:sz w:val="28"/>
          <w:szCs w:val="28"/>
          <w:rtl/>
          <w:lang w:bidi="ar-LB"/>
        </w:rPr>
        <w:t>أسمى شرحه بـ(منهاج البراعة).</w:t>
      </w:r>
    </w:p>
    <w:p w:rsidR="004D0DF7" w:rsidRDefault="004D0DF7" w:rsidP="00CC6626">
      <w:pPr>
        <w:pStyle w:val="ListParagraph"/>
        <w:numPr>
          <w:ilvl w:val="0"/>
          <w:numId w:val="10"/>
        </w:numPr>
        <w:bidi/>
        <w:spacing w:after="0" w:line="240" w:lineRule="auto"/>
        <w:ind w:left="-7" w:firstLine="425"/>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 xml:space="preserve">القاضي عبد الجبّار المردّد بين </w:t>
      </w:r>
      <w:r w:rsidR="00CC6626">
        <w:rPr>
          <w:rFonts w:ascii="Simplified Arabic" w:hAnsi="Simplified Arabic" w:cs="Simplified Arabic" w:hint="cs"/>
          <w:color w:val="000000"/>
          <w:sz w:val="28"/>
          <w:szCs w:val="28"/>
          <w:rtl/>
          <w:lang w:bidi="ar-LB"/>
        </w:rPr>
        <w:t>سبعة من الفقهاء المعاصرين المشاركين في الاسم،</w:t>
      </w:r>
      <w:r>
        <w:rPr>
          <w:rFonts w:ascii="Simplified Arabic" w:hAnsi="Simplified Arabic" w:cs="Simplified Arabic"/>
          <w:color w:val="000000"/>
          <w:sz w:val="28"/>
          <w:szCs w:val="28"/>
          <w:rtl/>
          <w:lang w:bidi="ar-LB"/>
        </w:rPr>
        <w:t xml:space="preserve"> ذكره العلّامة النوريّ في (المستدرك).</w:t>
      </w:r>
    </w:p>
    <w:p w:rsidR="004D0DF7" w:rsidRDefault="004D0DF7" w:rsidP="004D0DF7">
      <w:pPr>
        <w:pStyle w:val="ListParagraph"/>
        <w:numPr>
          <w:ilvl w:val="0"/>
          <w:numId w:val="10"/>
        </w:numPr>
        <w:bidi/>
        <w:spacing w:after="0" w:line="240" w:lineRule="auto"/>
        <w:ind w:left="-7" w:firstLine="425"/>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lastRenderedPageBreak/>
        <w:t>الفخر الرّازي محمّد بن عمر الطّبري الشافعيّ المتوفّى 606 كما صرّح به القفطيّ في (تاريخ الحكماء).</w:t>
      </w:r>
    </w:p>
    <w:p w:rsidR="004D0DF7" w:rsidRDefault="004D0DF7" w:rsidP="00CC6626">
      <w:pPr>
        <w:pStyle w:val="ListParagraph"/>
        <w:numPr>
          <w:ilvl w:val="0"/>
          <w:numId w:val="10"/>
        </w:numPr>
        <w:bidi/>
        <w:spacing w:after="0" w:line="240" w:lineRule="auto"/>
        <w:ind w:left="-7" w:firstLine="425"/>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أبو حامد عزّ الدّين عبد الحميد الشّهير بإبن أبي الحديد المعتزلي المدايني المتوفّى سنة 655</w:t>
      </w:r>
      <w:r w:rsidR="00CC6626">
        <w:rPr>
          <w:rFonts w:ascii="Simplified Arabic" w:hAnsi="Simplified Arabic" w:cs="Simplified Arabic" w:hint="cs"/>
          <w:color w:val="000000"/>
          <w:sz w:val="28"/>
          <w:szCs w:val="28"/>
          <w:rtl/>
          <w:lang w:bidi="ar-LB"/>
        </w:rPr>
        <w:t>.</w:t>
      </w:r>
    </w:p>
    <w:p w:rsidR="004D0DF7" w:rsidRDefault="004D0DF7" w:rsidP="004D0DF7">
      <w:pPr>
        <w:pStyle w:val="ListParagraph"/>
        <w:numPr>
          <w:ilvl w:val="0"/>
          <w:numId w:val="10"/>
        </w:numPr>
        <w:bidi/>
        <w:spacing w:after="0" w:line="240" w:lineRule="auto"/>
        <w:ind w:left="-7" w:firstLine="425"/>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كمال الدين الشّيخ ميثم بن عليّ بن ميثم البحرانيّ المتوفّى 679، له شرحه الكبير والمتوسّط والصّغير.</w:t>
      </w:r>
    </w:p>
    <w:p w:rsidR="004D0DF7" w:rsidRDefault="004D0DF7" w:rsidP="004D0DF7">
      <w:pPr>
        <w:pStyle w:val="ListParagraph"/>
        <w:numPr>
          <w:ilvl w:val="0"/>
          <w:numId w:val="10"/>
        </w:numPr>
        <w:bidi/>
        <w:spacing w:after="0" w:line="240" w:lineRule="auto"/>
        <w:ind w:left="-7" w:firstLine="425"/>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السيّد نعمة الله بن عبد الله الجزائري التستريّ المتوفّى 1112، له شرحه في ثلاث مجلّدات.</w:t>
      </w:r>
    </w:p>
    <w:p w:rsidR="004D0DF7" w:rsidRDefault="004D0DF7" w:rsidP="004D0DF7">
      <w:pPr>
        <w:pStyle w:val="ListParagraph"/>
        <w:numPr>
          <w:ilvl w:val="0"/>
          <w:numId w:val="10"/>
        </w:numPr>
        <w:bidi/>
        <w:spacing w:after="0" w:line="240" w:lineRule="auto"/>
        <w:ind w:left="-7" w:firstLine="425"/>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الحاج ميرزا حبيب الله الموسويّ الخوئيّ المتوفّى حدود 1326، له شرحه الكبير الموسوم بـ(منهاج البراعة).</w:t>
      </w:r>
    </w:p>
    <w:p w:rsidR="004D0DF7" w:rsidRDefault="004D0DF7" w:rsidP="004F5B47">
      <w:pPr>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وتُرجِم الكتاب إلى اللّغات غير العربيّة. وقد ذكر السيّد محسن الأمين بعض هذه الشّروح في كتاب (أعيان الشّيعة)</w:t>
      </w:r>
      <w:r w:rsidR="004F5B47">
        <w:rPr>
          <w:rFonts w:ascii="Simplified Arabic" w:hAnsi="Simplified Arabic" w:cs="Simplified Arabic"/>
          <w:color w:val="000000"/>
          <w:sz w:val="28"/>
          <w:szCs w:val="28"/>
          <w:rtl/>
          <w:lang w:bidi="ar-LB"/>
        </w:rPr>
        <w:t xml:space="preserve"> </w:t>
      </w:r>
      <w:r>
        <w:rPr>
          <w:rFonts w:ascii="Simplified Arabic" w:hAnsi="Simplified Arabic" w:cs="Simplified Arabic"/>
          <w:color w:val="000000"/>
          <w:sz w:val="28"/>
          <w:szCs w:val="28"/>
          <w:rtl/>
          <w:lang w:bidi="ar-LB"/>
        </w:rPr>
        <w:t>، والشّيخ الأمينيّ في كتاب (الغدير)، والآقا بزرك الطّهراني في كتاب (الذّريعة إلى تصانيف الشّيعة). والمعلوم أنّ شروح نهج البلاغة بلغت المائتين وما فوق. ولو قُدِّرَ لأحد أن يحظى بكلّ ما أُلِّف حول (النهج) قديماً وحديثًا، لإجتمع له مكتبة برأسها، تستحقّ أن يُطلق عليها (مكتبة نهج البلاغة).</w:t>
      </w:r>
    </w:p>
    <w:p w:rsidR="004D0DF7" w:rsidRDefault="004D0DF7" w:rsidP="004D0DF7">
      <w:pPr>
        <w:rPr>
          <w:rFonts w:ascii="Simplified Arabic" w:hAnsi="Simplified Arabic" w:cs="Simplified Arabic"/>
          <w:color w:val="000000"/>
          <w:sz w:val="28"/>
          <w:szCs w:val="28"/>
          <w:rtl/>
          <w:lang w:bidi="ar-LB"/>
        </w:rPr>
      </w:pPr>
    </w:p>
    <w:p w:rsidR="004D0DF7" w:rsidRDefault="004D0DF7">
      <w:pPr>
        <w:rPr>
          <w:lang w:bidi="ar-LB"/>
        </w:rPr>
      </w:pPr>
    </w:p>
    <w:sectPr w:rsidR="004D0DF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5764" w:rsidRDefault="00E55764" w:rsidP="004D0DF7">
      <w:r>
        <w:separator/>
      </w:r>
    </w:p>
  </w:endnote>
  <w:endnote w:type="continuationSeparator" w:id="0">
    <w:p w:rsidR="00E55764" w:rsidRDefault="00E55764" w:rsidP="004D0D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5764" w:rsidRDefault="00E55764" w:rsidP="004D0DF7">
      <w:r>
        <w:separator/>
      </w:r>
    </w:p>
  </w:footnote>
  <w:footnote w:type="continuationSeparator" w:id="0">
    <w:p w:rsidR="00E55764" w:rsidRDefault="00E55764" w:rsidP="004D0D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9713C"/>
    <w:multiLevelType w:val="hybridMultilevel"/>
    <w:tmpl w:val="C81685E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27E11AE1"/>
    <w:multiLevelType w:val="hybridMultilevel"/>
    <w:tmpl w:val="53F2DA4E"/>
    <w:lvl w:ilvl="0" w:tplc="FDEE489E">
      <w:start w:val="6"/>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
    <w:nsid w:val="2E510AF8"/>
    <w:multiLevelType w:val="hybridMultilevel"/>
    <w:tmpl w:val="6EA4227E"/>
    <w:lvl w:ilvl="0" w:tplc="88B033CA">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317A4743"/>
    <w:multiLevelType w:val="hybridMultilevel"/>
    <w:tmpl w:val="A51CB95A"/>
    <w:lvl w:ilvl="0" w:tplc="78A8656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33E47074"/>
    <w:multiLevelType w:val="hybridMultilevel"/>
    <w:tmpl w:val="3D8803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36FC1C14"/>
    <w:multiLevelType w:val="hybridMultilevel"/>
    <w:tmpl w:val="2D5A65FE"/>
    <w:lvl w:ilvl="0" w:tplc="88B033CA">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3B4C003A"/>
    <w:multiLevelType w:val="hybridMultilevel"/>
    <w:tmpl w:val="556A2A6A"/>
    <w:lvl w:ilvl="0" w:tplc="92CC100E">
      <w:start w:val="1"/>
      <w:numFmt w:val="decimal"/>
      <w:lvlText w:val="%1-"/>
      <w:lvlJc w:val="left"/>
      <w:pPr>
        <w:ind w:left="644" w:hanging="360"/>
      </w:pPr>
      <w:rPr>
        <w:lang w:bidi="ar-LB"/>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abstractNum w:abstractNumId="7">
    <w:nsid w:val="45C54A9C"/>
    <w:multiLevelType w:val="hybridMultilevel"/>
    <w:tmpl w:val="075227E6"/>
    <w:lvl w:ilvl="0" w:tplc="B42C8EF0">
      <w:start w:val="1"/>
      <w:numFmt w:val="bullet"/>
      <w:lvlText w:val="-"/>
      <w:lvlJc w:val="left"/>
      <w:pPr>
        <w:ind w:left="720" w:hanging="360"/>
      </w:pPr>
      <w:rPr>
        <w:rFonts w:ascii="Simplified Arabic" w:eastAsia="Times New Roman" w:hAnsi="Simplified Arabic" w:cs="Simplified Arabic" w:hint="default"/>
        <w:b w: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4F523839"/>
    <w:multiLevelType w:val="hybridMultilevel"/>
    <w:tmpl w:val="7EDAF7B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55403879"/>
    <w:multiLevelType w:val="hybridMultilevel"/>
    <w:tmpl w:val="5BF2CC4E"/>
    <w:lvl w:ilvl="0" w:tplc="005AD574">
      <w:start w:val="1"/>
      <w:numFmt w:val="decimal"/>
      <w:lvlText w:val="%1-"/>
      <w:lvlJc w:val="left"/>
      <w:pPr>
        <w:ind w:left="600" w:hanging="360"/>
      </w:p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abstractNum w:abstractNumId="10">
    <w:nsid w:val="6AA93422"/>
    <w:multiLevelType w:val="hybridMultilevel"/>
    <w:tmpl w:val="EEBC45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75AC2AFD"/>
    <w:multiLevelType w:val="hybridMultilevel"/>
    <w:tmpl w:val="556A2A6A"/>
    <w:lvl w:ilvl="0" w:tplc="92CC100E">
      <w:start w:val="1"/>
      <w:numFmt w:val="decimal"/>
      <w:lvlText w:val="%1-"/>
      <w:lvlJc w:val="left"/>
      <w:pPr>
        <w:ind w:left="644" w:hanging="360"/>
      </w:pPr>
      <w:rPr>
        <w:lang w:bidi="ar-LB"/>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6"/>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04A3"/>
    <w:rsid w:val="00227D5D"/>
    <w:rsid w:val="00310DCF"/>
    <w:rsid w:val="004D0DF7"/>
    <w:rsid w:val="004F5B47"/>
    <w:rsid w:val="006604A3"/>
    <w:rsid w:val="006818E3"/>
    <w:rsid w:val="00855045"/>
    <w:rsid w:val="00CA3628"/>
    <w:rsid w:val="00CC6626"/>
    <w:rsid w:val="00E55764"/>
    <w:rsid w:val="00F2335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0DF7"/>
    <w:pPr>
      <w:bidi/>
      <w:spacing w:after="0" w:line="240" w:lineRule="auto"/>
    </w:pPr>
    <w:rPr>
      <w:rFonts w:ascii="Times New Roman" w:eastAsia="Times New Roman" w:hAnsi="Times New Roman" w:cs="Times New Roman"/>
      <w:sz w:val="24"/>
      <w:szCs w:val="24"/>
      <w:lang w:eastAsia="ar-SA"/>
    </w:rPr>
  </w:style>
  <w:style w:type="paragraph" w:styleId="Heading1">
    <w:name w:val="heading 1"/>
    <w:basedOn w:val="Normal"/>
    <w:next w:val="Normal"/>
    <w:link w:val="Heading1Char"/>
    <w:autoRedefine/>
    <w:qFormat/>
    <w:rsid w:val="004D0DF7"/>
    <w:pPr>
      <w:keepNext/>
      <w:shd w:val="clear" w:color="auto" w:fill="B2A1C7"/>
      <w:jc w:val="both"/>
      <w:outlineLvl w:val="0"/>
    </w:pPr>
    <w:rPr>
      <w:rFonts w:ascii="Simplified Arabic" w:hAnsi="Simplified Arabic" w:cs="Simplified Arabic"/>
      <w:b/>
      <w:bCs/>
      <w:noProof/>
      <w:color w:val="000000"/>
      <w:sz w:val="36"/>
      <w:szCs w:val="36"/>
      <w:lang w:val="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D0DF7"/>
    <w:rPr>
      <w:rFonts w:ascii="Simplified Arabic" w:eastAsia="Times New Roman" w:hAnsi="Simplified Arabic" w:cs="Simplified Arabic"/>
      <w:b/>
      <w:bCs/>
      <w:noProof/>
      <w:color w:val="000000"/>
      <w:sz w:val="36"/>
      <w:szCs w:val="36"/>
      <w:shd w:val="clear" w:color="auto" w:fill="B2A1C7"/>
      <w:lang w:val="ar-SA" w:eastAsia="ar-SA"/>
    </w:rPr>
  </w:style>
  <w:style w:type="paragraph" w:styleId="NormalWeb">
    <w:name w:val="Normal (Web)"/>
    <w:basedOn w:val="Normal"/>
    <w:uiPriority w:val="99"/>
    <w:semiHidden/>
    <w:unhideWhenUsed/>
    <w:rsid w:val="004D0DF7"/>
    <w:pPr>
      <w:bidi w:val="0"/>
      <w:spacing w:before="100" w:beforeAutospacing="1" w:after="100" w:afterAutospacing="1"/>
    </w:pPr>
    <w:rPr>
      <w:lang w:eastAsia="en-US"/>
    </w:rPr>
  </w:style>
  <w:style w:type="paragraph" w:styleId="FootnoteText">
    <w:name w:val="footnote text"/>
    <w:basedOn w:val="Normal"/>
    <w:link w:val="FootnoteTextChar"/>
    <w:uiPriority w:val="99"/>
    <w:semiHidden/>
    <w:unhideWhenUsed/>
    <w:rsid w:val="004D0DF7"/>
    <w:rPr>
      <w:sz w:val="20"/>
      <w:szCs w:val="20"/>
    </w:rPr>
  </w:style>
  <w:style w:type="character" w:customStyle="1" w:styleId="FootnoteTextChar">
    <w:name w:val="Footnote Text Char"/>
    <w:basedOn w:val="DefaultParagraphFont"/>
    <w:link w:val="FootnoteText"/>
    <w:uiPriority w:val="99"/>
    <w:semiHidden/>
    <w:rsid w:val="004D0DF7"/>
    <w:rPr>
      <w:rFonts w:ascii="Times New Roman" w:eastAsia="Times New Roman" w:hAnsi="Times New Roman" w:cs="Times New Roman"/>
      <w:sz w:val="20"/>
      <w:szCs w:val="20"/>
      <w:lang w:eastAsia="ar-SA"/>
    </w:rPr>
  </w:style>
  <w:style w:type="paragraph" w:styleId="ListParagraph">
    <w:name w:val="List Paragraph"/>
    <w:basedOn w:val="Normal"/>
    <w:uiPriority w:val="34"/>
    <w:qFormat/>
    <w:rsid w:val="004D0DF7"/>
    <w:pPr>
      <w:bidi w:val="0"/>
      <w:spacing w:after="200" w:line="276" w:lineRule="auto"/>
      <w:ind w:left="720"/>
      <w:contextualSpacing/>
    </w:pPr>
    <w:rPr>
      <w:rFonts w:ascii="Calibri" w:hAnsi="Calibri" w:cs="Arial"/>
      <w:sz w:val="22"/>
      <w:szCs w:val="22"/>
      <w:lang w:eastAsia="en-US"/>
    </w:rPr>
  </w:style>
  <w:style w:type="paragraph" w:customStyle="1" w:styleId="a3">
    <w:name w:val="a3"/>
    <w:basedOn w:val="Normal"/>
    <w:uiPriority w:val="99"/>
    <w:rsid w:val="004D0DF7"/>
    <w:pPr>
      <w:bidi w:val="0"/>
      <w:spacing w:before="100" w:beforeAutospacing="1" w:after="100" w:afterAutospacing="1"/>
    </w:pPr>
    <w:rPr>
      <w:lang w:eastAsia="en-US"/>
    </w:rPr>
  </w:style>
  <w:style w:type="paragraph" w:customStyle="1" w:styleId="a8">
    <w:name w:val="a8"/>
    <w:basedOn w:val="Normal"/>
    <w:uiPriority w:val="99"/>
    <w:rsid w:val="004D0DF7"/>
    <w:pPr>
      <w:bidi w:val="0"/>
      <w:spacing w:before="100" w:beforeAutospacing="1" w:after="100" w:afterAutospacing="1"/>
    </w:pPr>
    <w:rPr>
      <w:lang w:eastAsia="en-US"/>
    </w:rPr>
  </w:style>
  <w:style w:type="character" w:styleId="FootnoteReference">
    <w:name w:val="footnote reference"/>
    <w:uiPriority w:val="99"/>
    <w:semiHidden/>
    <w:unhideWhenUsed/>
    <w:rsid w:val="004D0DF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0DF7"/>
    <w:pPr>
      <w:bidi/>
      <w:spacing w:after="0" w:line="240" w:lineRule="auto"/>
    </w:pPr>
    <w:rPr>
      <w:rFonts w:ascii="Times New Roman" w:eastAsia="Times New Roman" w:hAnsi="Times New Roman" w:cs="Times New Roman"/>
      <w:sz w:val="24"/>
      <w:szCs w:val="24"/>
      <w:lang w:eastAsia="ar-SA"/>
    </w:rPr>
  </w:style>
  <w:style w:type="paragraph" w:styleId="Heading1">
    <w:name w:val="heading 1"/>
    <w:basedOn w:val="Normal"/>
    <w:next w:val="Normal"/>
    <w:link w:val="Heading1Char"/>
    <w:autoRedefine/>
    <w:qFormat/>
    <w:rsid w:val="004D0DF7"/>
    <w:pPr>
      <w:keepNext/>
      <w:shd w:val="clear" w:color="auto" w:fill="B2A1C7"/>
      <w:jc w:val="both"/>
      <w:outlineLvl w:val="0"/>
    </w:pPr>
    <w:rPr>
      <w:rFonts w:ascii="Simplified Arabic" w:hAnsi="Simplified Arabic" w:cs="Simplified Arabic"/>
      <w:b/>
      <w:bCs/>
      <w:noProof/>
      <w:color w:val="000000"/>
      <w:sz w:val="36"/>
      <w:szCs w:val="36"/>
      <w:lang w:val="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D0DF7"/>
    <w:rPr>
      <w:rFonts w:ascii="Simplified Arabic" w:eastAsia="Times New Roman" w:hAnsi="Simplified Arabic" w:cs="Simplified Arabic"/>
      <w:b/>
      <w:bCs/>
      <w:noProof/>
      <w:color w:val="000000"/>
      <w:sz w:val="36"/>
      <w:szCs w:val="36"/>
      <w:shd w:val="clear" w:color="auto" w:fill="B2A1C7"/>
      <w:lang w:val="ar-SA" w:eastAsia="ar-SA"/>
    </w:rPr>
  </w:style>
  <w:style w:type="paragraph" w:styleId="NormalWeb">
    <w:name w:val="Normal (Web)"/>
    <w:basedOn w:val="Normal"/>
    <w:uiPriority w:val="99"/>
    <w:semiHidden/>
    <w:unhideWhenUsed/>
    <w:rsid w:val="004D0DF7"/>
    <w:pPr>
      <w:bidi w:val="0"/>
      <w:spacing w:before="100" w:beforeAutospacing="1" w:after="100" w:afterAutospacing="1"/>
    </w:pPr>
    <w:rPr>
      <w:lang w:eastAsia="en-US"/>
    </w:rPr>
  </w:style>
  <w:style w:type="paragraph" w:styleId="FootnoteText">
    <w:name w:val="footnote text"/>
    <w:basedOn w:val="Normal"/>
    <w:link w:val="FootnoteTextChar"/>
    <w:uiPriority w:val="99"/>
    <w:semiHidden/>
    <w:unhideWhenUsed/>
    <w:rsid w:val="004D0DF7"/>
    <w:rPr>
      <w:sz w:val="20"/>
      <w:szCs w:val="20"/>
    </w:rPr>
  </w:style>
  <w:style w:type="character" w:customStyle="1" w:styleId="FootnoteTextChar">
    <w:name w:val="Footnote Text Char"/>
    <w:basedOn w:val="DefaultParagraphFont"/>
    <w:link w:val="FootnoteText"/>
    <w:uiPriority w:val="99"/>
    <w:semiHidden/>
    <w:rsid w:val="004D0DF7"/>
    <w:rPr>
      <w:rFonts w:ascii="Times New Roman" w:eastAsia="Times New Roman" w:hAnsi="Times New Roman" w:cs="Times New Roman"/>
      <w:sz w:val="20"/>
      <w:szCs w:val="20"/>
      <w:lang w:eastAsia="ar-SA"/>
    </w:rPr>
  </w:style>
  <w:style w:type="paragraph" w:styleId="ListParagraph">
    <w:name w:val="List Paragraph"/>
    <w:basedOn w:val="Normal"/>
    <w:uiPriority w:val="34"/>
    <w:qFormat/>
    <w:rsid w:val="004D0DF7"/>
    <w:pPr>
      <w:bidi w:val="0"/>
      <w:spacing w:after="200" w:line="276" w:lineRule="auto"/>
      <w:ind w:left="720"/>
      <w:contextualSpacing/>
    </w:pPr>
    <w:rPr>
      <w:rFonts w:ascii="Calibri" w:hAnsi="Calibri" w:cs="Arial"/>
      <w:sz w:val="22"/>
      <w:szCs w:val="22"/>
      <w:lang w:eastAsia="en-US"/>
    </w:rPr>
  </w:style>
  <w:style w:type="paragraph" w:customStyle="1" w:styleId="a3">
    <w:name w:val="a3"/>
    <w:basedOn w:val="Normal"/>
    <w:uiPriority w:val="99"/>
    <w:rsid w:val="004D0DF7"/>
    <w:pPr>
      <w:bidi w:val="0"/>
      <w:spacing w:before="100" w:beforeAutospacing="1" w:after="100" w:afterAutospacing="1"/>
    </w:pPr>
    <w:rPr>
      <w:lang w:eastAsia="en-US"/>
    </w:rPr>
  </w:style>
  <w:style w:type="paragraph" w:customStyle="1" w:styleId="a8">
    <w:name w:val="a8"/>
    <w:basedOn w:val="Normal"/>
    <w:uiPriority w:val="99"/>
    <w:rsid w:val="004D0DF7"/>
    <w:pPr>
      <w:bidi w:val="0"/>
      <w:spacing w:before="100" w:beforeAutospacing="1" w:after="100" w:afterAutospacing="1"/>
    </w:pPr>
    <w:rPr>
      <w:lang w:eastAsia="en-US"/>
    </w:rPr>
  </w:style>
  <w:style w:type="character" w:styleId="FootnoteReference">
    <w:name w:val="footnote reference"/>
    <w:uiPriority w:val="99"/>
    <w:semiHidden/>
    <w:unhideWhenUsed/>
    <w:rsid w:val="004D0DF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298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D34E05-ADCB-40BB-844A-5304B5105F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9</Pages>
  <Words>1853</Words>
  <Characters>10568</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zeinab</cp:lastModifiedBy>
  <cp:revision>7</cp:revision>
  <dcterms:created xsi:type="dcterms:W3CDTF">2017-08-08T04:36:00Z</dcterms:created>
  <dcterms:modified xsi:type="dcterms:W3CDTF">2017-09-30T07:42:00Z</dcterms:modified>
</cp:coreProperties>
</file>